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ADA" w:rsidRPr="00146E0B" w:rsidRDefault="00667ADA" w:rsidP="004B6899">
      <w:pPr>
        <w:pStyle w:val="Default"/>
        <w:spacing w:line="276" w:lineRule="auto"/>
        <w:contextualSpacing/>
        <w:jc w:val="center"/>
        <w:rPr>
          <w:rFonts w:asciiTheme="minorHAnsi" w:hAnsiTheme="minorHAnsi"/>
          <w:b/>
          <w:bCs/>
          <w:color w:val="auto"/>
          <w:sz w:val="40"/>
          <w:szCs w:val="40"/>
        </w:rPr>
      </w:pPr>
      <w:r w:rsidRPr="00146E0B">
        <w:rPr>
          <w:rFonts w:asciiTheme="minorHAnsi" w:hAnsiTheme="minorHAnsi"/>
          <w:b/>
          <w:bCs/>
          <w:color w:val="auto"/>
          <w:sz w:val="40"/>
          <w:szCs w:val="40"/>
        </w:rPr>
        <w:t>OGŁOSZENIE</w:t>
      </w:r>
    </w:p>
    <w:p w:rsidR="00667ADA" w:rsidRDefault="00146E0B" w:rsidP="004B6899">
      <w:pPr>
        <w:pStyle w:val="Default"/>
        <w:spacing w:line="276" w:lineRule="auto"/>
        <w:contextualSpacing/>
        <w:jc w:val="center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o otwartym naborze part</w:t>
      </w:r>
      <w:r w:rsidR="00DC190B">
        <w:rPr>
          <w:rFonts w:asciiTheme="minorHAnsi" w:hAnsiTheme="minorHAnsi"/>
          <w:color w:val="auto"/>
        </w:rPr>
        <w:t>n</w:t>
      </w:r>
      <w:r>
        <w:rPr>
          <w:rFonts w:asciiTheme="minorHAnsi" w:hAnsiTheme="minorHAnsi"/>
          <w:color w:val="auto"/>
        </w:rPr>
        <w:t>era</w:t>
      </w:r>
    </w:p>
    <w:p w:rsidR="004B6899" w:rsidRDefault="004B6899" w:rsidP="004B6899">
      <w:pPr>
        <w:pStyle w:val="Default"/>
        <w:spacing w:line="276" w:lineRule="auto"/>
        <w:contextualSpacing/>
        <w:jc w:val="center"/>
        <w:rPr>
          <w:rFonts w:asciiTheme="minorHAnsi" w:hAnsiTheme="minorHAnsi"/>
          <w:color w:val="auto"/>
        </w:rPr>
      </w:pPr>
    </w:p>
    <w:p w:rsidR="004B6899" w:rsidRPr="002170A5" w:rsidRDefault="004B6899" w:rsidP="004B6899">
      <w:pPr>
        <w:pStyle w:val="Default"/>
        <w:spacing w:line="276" w:lineRule="auto"/>
        <w:contextualSpacing/>
        <w:jc w:val="center"/>
        <w:rPr>
          <w:rFonts w:asciiTheme="minorHAnsi" w:hAnsiTheme="minorHAnsi"/>
          <w:color w:val="auto"/>
        </w:rPr>
      </w:pPr>
    </w:p>
    <w:p w:rsidR="00667ADA" w:rsidRDefault="00667ADA" w:rsidP="004B6899">
      <w:pPr>
        <w:pStyle w:val="Default"/>
        <w:spacing w:line="276" w:lineRule="auto"/>
        <w:contextualSpacing/>
        <w:rPr>
          <w:rFonts w:asciiTheme="minorHAnsi" w:hAnsiTheme="minorHAnsi"/>
          <w:color w:val="auto"/>
        </w:rPr>
      </w:pPr>
      <w:r w:rsidRPr="002170A5">
        <w:rPr>
          <w:rFonts w:asciiTheme="minorHAnsi" w:hAnsiTheme="minorHAnsi"/>
          <w:color w:val="auto"/>
        </w:rPr>
        <w:t xml:space="preserve">Na podstawie art. 39 ust. 2 ustawy z dnia 28 kwietnia 2022 r. o zasadach realizacji zadań finansowanych ze środków europejskich w perspektywie finansowej 2021–2027 (Dz. U. 2022 poz. 1079 z późn.zm.), </w:t>
      </w:r>
      <w:r w:rsidR="006F7DB1">
        <w:rPr>
          <w:rFonts w:asciiTheme="minorHAnsi" w:hAnsiTheme="minorHAnsi"/>
          <w:b/>
          <w:bCs/>
          <w:color w:val="auto"/>
        </w:rPr>
        <w:t>Uniwersytet Śląski w Katowicach</w:t>
      </w:r>
      <w:r w:rsidRPr="002170A5">
        <w:rPr>
          <w:rFonts w:asciiTheme="minorHAnsi" w:hAnsiTheme="minorHAnsi"/>
          <w:b/>
          <w:bCs/>
          <w:color w:val="auto"/>
        </w:rPr>
        <w:t xml:space="preserve"> </w:t>
      </w:r>
      <w:r w:rsidR="004D0303" w:rsidRPr="002170A5">
        <w:rPr>
          <w:rFonts w:asciiTheme="minorHAnsi" w:hAnsiTheme="minorHAnsi"/>
          <w:color w:val="auto"/>
        </w:rPr>
        <w:t xml:space="preserve">(dalej </w:t>
      </w:r>
      <w:r w:rsidR="006F7DB1">
        <w:rPr>
          <w:rFonts w:asciiTheme="minorHAnsi" w:hAnsiTheme="minorHAnsi"/>
          <w:color w:val="auto"/>
        </w:rPr>
        <w:t>UŚ</w:t>
      </w:r>
      <w:r w:rsidR="005223C0">
        <w:rPr>
          <w:rFonts w:asciiTheme="minorHAnsi" w:hAnsiTheme="minorHAnsi"/>
          <w:color w:val="auto"/>
        </w:rPr>
        <w:t xml:space="preserve"> lub Ogłaszający</w:t>
      </w:r>
      <w:r w:rsidR="004D0303" w:rsidRPr="002170A5">
        <w:rPr>
          <w:rFonts w:asciiTheme="minorHAnsi" w:hAnsiTheme="minorHAnsi"/>
          <w:color w:val="auto"/>
        </w:rPr>
        <w:t>)</w:t>
      </w:r>
      <w:r w:rsidR="004D0303" w:rsidRPr="002170A5">
        <w:rPr>
          <w:rFonts w:asciiTheme="minorHAnsi" w:hAnsiTheme="minorHAnsi"/>
          <w:b/>
          <w:bCs/>
          <w:color w:val="auto"/>
        </w:rPr>
        <w:t xml:space="preserve"> </w:t>
      </w:r>
      <w:r w:rsidRPr="002170A5">
        <w:rPr>
          <w:rFonts w:asciiTheme="minorHAnsi" w:hAnsiTheme="minorHAnsi"/>
          <w:b/>
          <w:bCs/>
          <w:color w:val="auto"/>
        </w:rPr>
        <w:t xml:space="preserve">ogłasza otwarty nabór Partnera do przygotowania i wspólnej realizacji projektu zgłoszonego </w:t>
      </w:r>
      <w:r w:rsidR="00964504">
        <w:rPr>
          <w:rFonts w:asciiTheme="minorHAnsi" w:hAnsiTheme="minorHAnsi"/>
          <w:b/>
          <w:bCs/>
          <w:color w:val="auto"/>
        </w:rPr>
        <w:t xml:space="preserve">w odpowiedzi </w:t>
      </w:r>
      <w:r w:rsidRPr="002170A5">
        <w:rPr>
          <w:rFonts w:asciiTheme="minorHAnsi" w:hAnsiTheme="minorHAnsi"/>
          <w:b/>
          <w:bCs/>
          <w:color w:val="auto"/>
        </w:rPr>
        <w:t xml:space="preserve">na konkurs nr FERS.05.01-IZ.00-04/24 „Generator pomysłów dla dostępnej edukacji” </w:t>
      </w:r>
      <w:r w:rsidRPr="002170A5">
        <w:rPr>
          <w:rFonts w:asciiTheme="minorHAnsi" w:hAnsiTheme="minorHAnsi"/>
          <w:color w:val="auto"/>
        </w:rPr>
        <w:t>Priorytet V Programu Fundusze Europejskie dla Rozwoju Społecznego „Innowacje społeczne (innowacyjne działania społeczne)”</w:t>
      </w:r>
      <w:r w:rsidR="00DA327A" w:rsidRPr="002170A5">
        <w:rPr>
          <w:rFonts w:asciiTheme="minorHAnsi" w:hAnsiTheme="minorHAnsi"/>
          <w:color w:val="auto"/>
        </w:rPr>
        <w:t>.</w:t>
      </w:r>
    </w:p>
    <w:p w:rsidR="004B6899" w:rsidRDefault="004B6899" w:rsidP="004B6899">
      <w:pPr>
        <w:pStyle w:val="Default"/>
        <w:spacing w:line="276" w:lineRule="auto"/>
        <w:contextualSpacing/>
        <w:rPr>
          <w:rFonts w:asciiTheme="minorHAnsi" w:hAnsiTheme="minorHAnsi"/>
          <w:color w:val="auto"/>
        </w:rPr>
      </w:pPr>
    </w:p>
    <w:p w:rsidR="004B6899" w:rsidRDefault="004B6899" w:rsidP="004B6899">
      <w:pPr>
        <w:pStyle w:val="Default"/>
        <w:spacing w:line="276" w:lineRule="auto"/>
        <w:contextualSpacing/>
        <w:rPr>
          <w:rFonts w:asciiTheme="minorHAnsi" w:hAnsiTheme="minorHAnsi"/>
          <w:color w:val="auto"/>
        </w:rPr>
      </w:pPr>
    </w:p>
    <w:p w:rsidR="004B6899" w:rsidRPr="002170A5" w:rsidRDefault="004B6899" w:rsidP="004B6899">
      <w:pPr>
        <w:pStyle w:val="Default"/>
        <w:spacing w:line="276" w:lineRule="auto"/>
        <w:contextualSpacing/>
        <w:rPr>
          <w:rFonts w:asciiTheme="minorHAnsi" w:hAnsiTheme="minorHAnsi"/>
          <w:color w:val="auto"/>
        </w:rPr>
      </w:pPr>
    </w:p>
    <w:p w:rsidR="00667ADA" w:rsidRDefault="00667ADA" w:rsidP="004B6899">
      <w:pPr>
        <w:pStyle w:val="Default"/>
        <w:numPr>
          <w:ilvl w:val="0"/>
          <w:numId w:val="3"/>
        </w:numPr>
        <w:spacing w:line="276" w:lineRule="auto"/>
        <w:contextualSpacing/>
        <w:rPr>
          <w:rFonts w:asciiTheme="minorHAnsi" w:hAnsiTheme="minorHAnsi"/>
          <w:b/>
          <w:bCs/>
          <w:color w:val="auto"/>
        </w:rPr>
      </w:pPr>
      <w:r w:rsidRPr="002170A5">
        <w:rPr>
          <w:rFonts w:asciiTheme="minorHAnsi" w:hAnsiTheme="minorHAnsi"/>
          <w:b/>
          <w:bCs/>
          <w:color w:val="auto"/>
        </w:rPr>
        <w:t xml:space="preserve"> CEL PARTNERSTWA</w:t>
      </w:r>
      <w:r w:rsidR="004D0303" w:rsidRPr="002170A5">
        <w:rPr>
          <w:rFonts w:asciiTheme="minorHAnsi" w:hAnsiTheme="minorHAnsi"/>
          <w:b/>
          <w:bCs/>
          <w:color w:val="auto"/>
        </w:rPr>
        <w:t>, INFORMACJE O KONKURSIE</w:t>
      </w:r>
    </w:p>
    <w:p w:rsidR="004B6899" w:rsidRPr="002170A5" w:rsidRDefault="004B6899" w:rsidP="004B6899">
      <w:pPr>
        <w:pStyle w:val="Default"/>
        <w:spacing w:line="276" w:lineRule="auto"/>
        <w:ind w:left="720"/>
        <w:contextualSpacing/>
        <w:rPr>
          <w:rFonts w:asciiTheme="minorHAnsi" w:hAnsiTheme="minorHAnsi"/>
          <w:b/>
          <w:bCs/>
          <w:color w:val="auto"/>
        </w:rPr>
      </w:pPr>
    </w:p>
    <w:p w:rsidR="00667ADA" w:rsidRPr="002170A5" w:rsidRDefault="00667ADA" w:rsidP="004B6899">
      <w:pPr>
        <w:pStyle w:val="Default"/>
        <w:spacing w:line="276" w:lineRule="auto"/>
        <w:contextualSpacing/>
        <w:rPr>
          <w:rFonts w:asciiTheme="minorHAnsi" w:hAnsiTheme="minorHAnsi"/>
          <w:color w:val="auto"/>
        </w:rPr>
      </w:pPr>
      <w:r w:rsidRPr="002170A5">
        <w:rPr>
          <w:rFonts w:asciiTheme="minorHAnsi" w:hAnsiTheme="minorHAnsi"/>
          <w:color w:val="auto"/>
        </w:rPr>
        <w:t xml:space="preserve">Celem partnerstwa jest przygotowanie oraz </w:t>
      </w:r>
      <w:r w:rsidR="006A4F85" w:rsidRPr="002170A5">
        <w:rPr>
          <w:rFonts w:asciiTheme="minorHAnsi" w:hAnsiTheme="minorHAnsi"/>
          <w:color w:val="auto"/>
        </w:rPr>
        <w:t xml:space="preserve">– w przypadku uzyskania dofinansowania – </w:t>
      </w:r>
      <w:r w:rsidRPr="002170A5">
        <w:rPr>
          <w:rFonts w:asciiTheme="minorHAnsi" w:hAnsiTheme="minorHAnsi"/>
          <w:color w:val="auto"/>
        </w:rPr>
        <w:t>wspólna realizacja projektu</w:t>
      </w:r>
      <w:r w:rsidR="006A4F85" w:rsidRPr="002170A5">
        <w:rPr>
          <w:rFonts w:asciiTheme="minorHAnsi" w:hAnsiTheme="minorHAnsi"/>
          <w:color w:val="auto"/>
        </w:rPr>
        <w:t xml:space="preserve"> zgłoszonego </w:t>
      </w:r>
      <w:r w:rsidR="00964504">
        <w:rPr>
          <w:rFonts w:asciiTheme="minorHAnsi" w:hAnsiTheme="minorHAnsi"/>
          <w:color w:val="auto"/>
        </w:rPr>
        <w:t xml:space="preserve">w odpowiedzi </w:t>
      </w:r>
      <w:r w:rsidR="006A4F85" w:rsidRPr="002170A5">
        <w:rPr>
          <w:rFonts w:asciiTheme="minorHAnsi" w:hAnsiTheme="minorHAnsi"/>
          <w:color w:val="auto"/>
        </w:rPr>
        <w:t>na konkurs</w:t>
      </w:r>
      <w:r w:rsidRPr="002170A5">
        <w:rPr>
          <w:rFonts w:asciiTheme="minorHAnsi" w:hAnsiTheme="minorHAnsi"/>
          <w:color w:val="auto"/>
        </w:rPr>
        <w:t xml:space="preserve"> </w:t>
      </w:r>
      <w:r w:rsidR="006A4F85" w:rsidRPr="002170A5">
        <w:rPr>
          <w:rFonts w:asciiTheme="minorHAnsi" w:hAnsiTheme="minorHAnsi"/>
          <w:color w:val="auto"/>
        </w:rPr>
        <w:t>nr FERS.05.01-IZ.00-04/24 „Generator pomysłów dla dostępnej edukacji”.</w:t>
      </w:r>
      <w:r w:rsidR="00DA327A" w:rsidRPr="002170A5">
        <w:rPr>
          <w:rFonts w:asciiTheme="minorHAnsi" w:hAnsiTheme="minorHAnsi"/>
          <w:color w:val="auto"/>
        </w:rPr>
        <w:t xml:space="preserve"> Regulamin konkursu dostępny jest na stronie www.funduszeeuropejskie.gov.pl.</w:t>
      </w:r>
      <w:r w:rsidR="00DA327A" w:rsidRPr="002170A5">
        <w:rPr>
          <w:rStyle w:val="Odwoanieprzypisudolnego"/>
          <w:rFonts w:asciiTheme="minorHAnsi" w:hAnsiTheme="minorHAnsi"/>
          <w:color w:val="auto"/>
        </w:rPr>
        <w:footnoteReference w:id="1"/>
      </w:r>
      <w:r w:rsidR="00574FC7" w:rsidRPr="002170A5">
        <w:rPr>
          <w:rFonts w:asciiTheme="minorHAnsi" w:hAnsiTheme="minorHAnsi"/>
          <w:color w:val="auto"/>
        </w:rPr>
        <w:t xml:space="preserve"> Uszczegółowienie zasad dotyczących realizacji projektu w partnerstwie zawarty zostały w punkcie 4.2 Partnerstwo (s. 18 i nast. Regulaminu konkursu).</w:t>
      </w:r>
    </w:p>
    <w:p w:rsidR="004D0303" w:rsidRPr="004B6899" w:rsidRDefault="004D0303" w:rsidP="004B6899">
      <w:pPr>
        <w:pStyle w:val="Default"/>
        <w:spacing w:line="276" w:lineRule="auto"/>
        <w:contextualSpacing/>
        <w:rPr>
          <w:rFonts w:asciiTheme="minorHAnsi" w:hAnsiTheme="minorHAnsi"/>
          <w:i/>
          <w:iCs/>
          <w:color w:val="auto"/>
        </w:rPr>
      </w:pPr>
      <w:r w:rsidRPr="002170A5">
        <w:rPr>
          <w:rFonts w:asciiTheme="minorHAnsi" w:hAnsiTheme="minorHAnsi"/>
          <w:i/>
          <w:iCs/>
          <w:color w:val="auto"/>
        </w:rPr>
        <w:t>Celem konkursu jest dotarcie do nauczycieli, pedagogów (specjalnych i szkolnych) i psychologów szkolnych aktywnych w obszarze dostępnej edukacji, którzy są zainteresowani rozwijaniem swoich nowych/innowacyjnych inicjatyw, i umożliwienie im współpracy oraz wymiany doświadczeń. W ramach projektu otrzymają oni wsparcie, w tym finansowe w postaci stypendiów, na rozwinięcie innowacyjnych pomysłów w obszarze dostępnej edukacji, z których część zostanie zweryfikowana w praktyce w wybranych szkołach i przygotowana do szerszego wdrożenia</w:t>
      </w:r>
      <w:r w:rsidR="004B6899">
        <w:rPr>
          <w:rFonts w:asciiTheme="minorHAnsi" w:hAnsiTheme="minorHAnsi"/>
          <w:i/>
          <w:iCs/>
          <w:color w:val="auto"/>
        </w:rPr>
        <w:t xml:space="preserve">  </w:t>
      </w:r>
      <w:r w:rsidRPr="002170A5">
        <w:rPr>
          <w:rFonts w:asciiTheme="minorHAnsi" w:hAnsiTheme="minorHAnsi"/>
          <w:i/>
          <w:iCs/>
          <w:color w:val="auto"/>
        </w:rPr>
        <w:t>przez inne placówki</w:t>
      </w:r>
      <w:r w:rsidRPr="002170A5">
        <w:rPr>
          <w:rFonts w:asciiTheme="minorHAnsi" w:hAnsiTheme="minorHAnsi"/>
          <w:color w:val="auto"/>
        </w:rPr>
        <w:t xml:space="preserve"> (Regulamin…, s. 14).</w:t>
      </w:r>
    </w:p>
    <w:p w:rsidR="00667ADA" w:rsidRPr="002170A5" w:rsidRDefault="004D0303" w:rsidP="004B6899">
      <w:pPr>
        <w:pStyle w:val="Default"/>
        <w:spacing w:line="276" w:lineRule="auto"/>
        <w:contextualSpacing/>
        <w:rPr>
          <w:rFonts w:asciiTheme="minorHAnsi" w:hAnsiTheme="minorHAnsi"/>
          <w:color w:val="auto"/>
        </w:rPr>
      </w:pPr>
      <w:r w:rsidRPr="002170A5">
        <w:rPr>
          <w:rFonts w:asciiTheme="minorHAnsi" w:hAnsiTheme="minorHAnsi"/>
          <w:color w:val="auto"/>
        </w:rPr>
        <w:t>W</w:t>
      </w:r>
      <w:r w:rsidR="00667ADA" w:rsidRPr="002170A5">
        <w:rPr>
          <w:rFonts w:asciiTheme="minorHAnsi" w:hAnsiTheme="minorHAnsi"/>
          <w:color w:val="auto"/>
        </w:rPr>
        <w:t xml:space="preserve"> ramach konkursu zostanie wybrany 1 projekt, który będzie realizował cel szczegółowy F: 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 także kształcenie i uczenie się dorosłych, w tym ułatwianie mobilności edukacyjnej dla wszystkich i dostępności dla osób z niepełnosprawnościami.</w:t>
      </w:r>
    </w:p>
    <w:p w:rsidR="00667ADA" w:rsidRPr="002170A5" w:rsidRDefault="00667ADA" w:rsidP="004B6899">
      <w:pPr>
        <w:pStyle w:val="Default"/>
        <w:spacing w:line="276" w:lineRule="auto"/>
        <w:contextualSpacing/>
        <w:rPr>
          <w:rFonts w:asciiTheme="minorHAnsi" w:hAnsiTheme="minorHAnsi"/>
          <w:color w:val="auto"/>
        </w:rPr>
      </w:pPr>
    </w:p>
    <w:p w:rsidR="00667ADA" w:rsidRDefault="00667ADA" w:rsidP="004B6899">
      <w:pPr>
        <w:pStyle w:val="Default"/>
        <w:spacing w:line="276" w:lineRule="auto"/>
        <w:contextualSpacing/>
        <w:rPr>
          <w:rFonts w:asciiTheme="minorHAnsi" w:hAnsiTheme="minorHAnsi"/>
          <w:color w:val="auto"/>
        </w:rPr>
      </w:pPr>
      <w:r w:rsidRPr="002170A5">
        <w:rPr>
          <w:rFonts w:asciiTheme="minorHAnsi" w:hAnsiTheme="minorHAnsi"/>
          <w:color w:val="auto"/>
        </w:rPr>
        <w:t>Organizatorem konkursu na Generator pomysłów dla dostępnej edukacji (Instytucją Organizującą Nabór, ION) jest Ministerstwo Funduszy i Polityki Regionalnej (MFiPR), które jednocześnie pełni rolę Instytucji Zarządzającej Programem Fundusze Europejskie dla Rozwoju Społecznego 2021-2027 (IZ FERS lub IZ). Nabór wniosków będzie prowadzony wyłącznie za pośrednictwem SOWA EFS w okresie od 4 marca 2024 r. do 22 kwietnia 2024 r.</w:t>
      </w:r>
    </w:p>
    <w:p w:rsidR="004B6899" w:rsidRPr="002170A5" w:rsidRDefault="004B6899" w:rsidP="004B6899">
      <w:pPr>
        <w:pStyle w:val="Default"/>
        <w:spacing w:line="276" w:lineRule="auto"/>
        <w:contextualSpacing/>
        <w:rPr>
          <w:rFonts w:asciiTheme="minorHAnsi" w:hAnsiTheme="minorHAnsi"/>
          <w:color w:val="auto"/>
        </w:rPr>
      </w:pPr>
    </w:p>
    <w:p w:rsidR="004D0303" w:rsidRDefault="004D0303" w:rsidP="004B6899">
      <w:pPr>
        <w:pStyle w:val="Default"/>
        <w:numPr>
          <w:ilvl w:val="0"/>
          <w:numId w:val="3"/>
        </w:numPr>
        <w:spacing w:line="276" w:lineRule="auto"/>
        <w:contextualSpacing/>
        <w:rPr>
          <w:rFonts w:asciiTheme="minorHAnsi" w:hAnsiTheme="minorHAnsi"/>
          <w:b/>
          <w:bCs/>
          <w:color w:val="auto"/>
        </w:rPr>
      </w:pPr>
      <w:r w:rsidRPr="002170A5">
        <w:rPr>
          <w:rFonts w:asciiTheme="minorHAnsi" w:hAnsiTheme="minorHAnsi"/>
          <w:b/>
          <w:bCs/>
          <w:color w:val="auto"/>
        </w:rPr>
        <w:t xml:space="preserve">PLANOWANY </w:t>
      </w:r>
      <w:r w:rsidR="00574FC7" w:rsidRPr="002170A5">
        <w:rPr>
          <w:rFonts w:asciiTheme="minorHAnsi" w:hAnsiTheme="minorHAnsi"/>
          <w:b/>
          <w:bCs/>
          <w:color w:val="auto"/>
        </w:rPr>
        <w:t xml:space="preserve">BUDZET ORAZ </w:t>
      </w:r>
      <w:r w:rsidRPr="002170A5">
        <w:rPr>
          <w:rFonts w:asciiTheme="minorHAnsi" w:hAnsiTheme="minorHAnsi"/>
          <w:b/>
          <w:bCs/>
          <w:color w:val="auto"/>
        </w:rPr>
        <w:t xml:space="preserve">OKRES REALIZACJI PROJEKTU </w:t>
      </w:r>
    </w:p>
    <w:p w:rsidR="004B6899" w:rsidRPr="002170A5" w:rsidRDefault="004B6899" w:rsidP="004B6899">
      <w:pPr>
        <w:pStyle w:val="Default"/>
        <w:spacing w:line="276" w:lineRule="auto"/>
        <w:ind w:left="720"/>
        <w:contextualSpacing/>
        <w:rPr>
          <w:rFonts w:asciiTheme="minorHAnsi" w:hAnsiTheme="minorHAnsi"/>
          <w:b/>
          <w:bCs/>
          <w:color w:val="auto"/>
        </w:rPr>
      </w:pPr>
    </w:p>
    <w:p w:rsidR="004D0303" w:rsidRPr="002170A5" w:rsidRDefault="004D0303" w:rsidP="004B6899">
      <w:pPr>
        <w:pStyle w:val="Default"/>
        <w:spacing w:line="276" w:lineRule="auto"/>
        <w:contextualSpacing/>
        <w:rPr>
          <w:rFonts w:asciiTheme="minorHAnsi" w:hAnsiTheme="minorHAnsi"/>
          <w:color w:val="auto"/>
        </w:rPr>
      </w:pPr>
      <w:r w:rsidRPr="002170A5">
        <w:rPr>
          <w:rFonts w:asciiTheme="minorHAnsi" w:hAnsiTheme="minorHAnsi"/>
          <w:color w:val="auto"/>
        </w:rPr>
        <w:t>Planowana alokacja na konkurs wynosi 9 000 000 zł. W uzasadnionych przypadkach może zostać zwiększona. Poziom dofinansowania projektu (ze środków UE i środków budżetu państwa) wynosi 100%. Wkład własny nie jest wymagany, możliwe jest jednak jego wniesienie na zasadzie fakultatywności.</w:t>
      </w:r>
    </w:p>
    <w:p w:rsidR="004D0303" w:rsidRPr="002170A5" w:rsidRDefault="004D0303" w:rsidP="004B6899">
      <w:pPr>
        <w:pStyle w:val="Default"/>
        <w:spacing w:line="276" w:lineRule="auto"/>
        <w:contextualSpacing/>
        <w:rPr>
          <w:rFonts w:asciiTheme="minorHAnsi" w:hAnsiTheme="minorHAnsi"/>
          <w:color w:val="auto"/>
        </w:rPr>
      </w:pPr>
      <w:r w:rsidRPr="002170A5">
        <w:rPr>
          <w:rFonts w:asciiTheme="minorHAnsi" w:hAnsiTheme="minorHAnsi"/>
          <w:color w:val="auto"/>
        </w:rPr>
        <w:t xml:space="preserve">Z uwagi na fakt, że ION przewiduje wybór do dofinansowania tylko jednego projektu, spodziewana wartość przedsięwzięcia będzie odpowiadała </w:t>
      </w:r>
      <w:r w:rsidR="00574FC7" w:rsidRPr="002170A5">
        <w:rPr>
          <w:rFonts w:asciiTheme="minorHAnsi" w:hAnsiTheme="minorHAnsi"/>
          <w:color w:val="auto"/>
        </w:rPr>
        <w:t>alokacji na cały konkurs.</w:t>
      </w:r>
    </w:p>
    <w:p w:rsidR="00574FC7" w:rsidRDefault="00574FC7" w:rsidP="004B6899">
      <w:pPr>
        <w:pStyle w:val="Default"/>
        <w:spacing w:line="276" w:lineRule="auto"/>
        <w:contextualSpacing/>
        <w:rPr>
          <w:rFonts w:asciiTheme="minorHAnsi" w:hAnsiTheme="minorHAnsi"/>
          <w:color w:val="auto"/>
        </w:rPr>
      </w:pPr>
      <w:r w:rsidRPr="002170A5">
        <w:rPr>
          <w:rFonts w:asciiTheme="minorHAnsi" w:hAnsiTheme="minorHAnsi"/>
          <w:color w:val="auto"/>
        </w:rPr>
        <w:t>W konkursie nie obowiązuje kryterium dotyczące warunku zakończenia projektu w określonej dacie lub warunku określającego maksymalną liczbę miesięcy, w których projekt może być realizowany.</w:t>
      </w:r>
      <w:r w:rsidRPr="002170A5">
        <w:rPr>
          <w:rStyle w:val="Odwoanieprzypisudolnego"/>
          <w:rFonts w:asciiTheme="minorHAnsi" w:hAnsiTheme="minorHAnsi"/>
          <w:color w:val="auto"/>
        </w:rPr>
        <w:footnoteReference w:id="2"/>
      </w:r>
      <w:r w:rsidRPr="002170A5">
        <w:rPr>
          <w:rFonts w:asciiTheme="minorHAnsi" w:hAnsiTheme="minorHAnsi"/>
          <w:color w:val="auto"/>
        </w:rPr>
        <w:t xml:space="preserve"> </w:t>
      </w:r>
      <w:r w:rsidR="006F7DB1">
        <w:rPr>
          <w:rFonts w:asciiTheme="minorHAnsi" w:hAnsiTheme="minorHAnsi"/>
          <w:color w:val="auto"/>
        </w:rPr>
        <w:t>UŚ</w:t>
      </w:r>
      <w:r w:rsidRPr="002170A5">
        <w:rPr>
          <w:rFonts w:asciiTheme="minorHAnsi" w:hAnsiTheme="minorHAnsi"/>
          <w:color w:val="auto"/>
        </w:rPr>
        <w:t xml:space="preserve"> – jako partner wiodący (lider partnerstwa – przewiduje rozpoczęcie działań projektowych nie wcześniej niż 1.10.2024 roku. Szacunkowy okres realizacji projektu wyniesie nie mniej niż 36 miesięcy (szczegółowy plan czasowy przedsięwzięcia ustalony zostanie przez partnerów w trakcie przygotowywania wniosku).</w:t>
      </w:r>
    </w:p>
    <w:p w:rsidR="004B6899" w:rsidRPr="002170A5" w:rsidRDefault="004B6899" w:rsidP="004B6899">
      <w:pPr>
        <w:pStyle w:val="Default"/>
        <w:spacing w:line="276" w:lineRule="auto"/>
        <w:contextualSpacing/>
        <w:rPr>
          <w:rFonts w:asciiTheme="minorHAnsi" w:hAnsiTheme="minorHAnsi"/>
          <w:color w:val="auto"/>
        </w:rPr>
      </w:pPr>
    </w:p>
    <w:p w:rsidR="00574FC7" w:rsidRDefault="00574FC7" w:rsidP="004B6899">
      <w:pPr>
        <w:pStyle w:val="Default"/>
        <w:numPr>
          <w:ilvl w:val="0"/>
          <w:numId w:val="3"/>
        </w:numPr>
        <w:spacing w:line="276" w:lineRule="auto"/>
        <w:contextualSpacing/>
        <w:rPr>
          <w:rFonts w:asciiTheme="minorHAnsi" w:hAnsiTheme="minorHAnsi"/>
          <w:b/>
          <w:bCs/>
          <w:color w:val="auto"/>
        </w:rPr>
      </w:pPr>
      <w:r w:rsidRPr="002170A5">
        <w:rPr>
          <w:rFonts w:asciiTheme="minorHAnsi" w:hAnsiTheme="minorHAnsi"/>
          <w:b/>
          <w:bCs/>
          <w:color w:val="auto"/>
        </w:rPr>
        <w:t xml:space="preserve">DZIAŁANIA W RAMACH PROJEKTU </w:t>
      </w:r>
    </w:p>
    <w:p w:rsidR="004B6899" w:rsidRPr="002170A5" w:rsidRDefault="004B6899" w:rsidP="004B6899">
      <w:pPr>
        <w:pStyle w:val="Default"/>
        <w:spacing w:line="276" w:lineRule="auto"/>
        <w:ind w:left="720"/>
        <w:contextualSpacing/>
        <w:rPr>
          <w:rFonts w:asciiTheme="minorHAnsi" w:hAnsiTheme="minorHAnsi"/>
          <w:b/>
          <w:bCs/>
          <w:color w:val="auto"/>
        </w:rPr>
      </w:pPr>
    </w:p>
    <w:p w:rsidR="004D0303" w:rsidRPr="002170A5" w:rsidRDefault="00574FC7" w:rsidP="004B6899">
      <w:pPr>
        <w:pStyle w:val="Default"/>
        <w:spacing w:line="276" w:lineRule="auto"/>
        <w:contextualSpacing/>
        <w:rPr>
          <w:rFonts w:asciiTheme="minorHAnsi" w:hAnsiTheme="minorHAnsi"/>
          <w:color w:val="auto"/>
        </w:rPr>
      </w:pPr>
      <w:r w:rsidRPr="002170A5">
        <w:rPr>
          <w:rFonts w:asciiTheme="minorHAnsi" w:hAnsiTheme="minorHAnsi"/>
          <w:color w:val="auto"/>
        </w:rPr>
        <w:t>Działania projektowe mają się koncentrować na poszukiwaniu innowacyjnych rozwiązań w obszarze dostępnej edukacji na poziomie podstawowych i ponadpodstawowych szkół ogólnodostępnych i integracyjnych i wspieraniu uczniów doświadczających trudności w procesie edukacyjnym.</w:t>
      </w:r>
    </w:p>
    <w:p w:rsidR="00667332" w:rsidRPr="002170A5" w:rsidRDefault="00667332" w:rsidP="004B6899">
      <w:pPr>
        <w:pStyle w:val="Default"/>
        <w:spacing w:line="276" w:lineRule="auto"/>
        <w:contextualSpacing/>
        <w:rPr>
          <w:rFonts w:asciiTheme="minorHAnsi" w:hAnsiTheme="minorHAnsi"/>
          <w:color w:val="auto"/>
        </w:rPr>
      </w:pPr>
      <w:r w:rsidRPr="002170A5">
        <w:rPr>
          <w:rFonts w:asciiTheme="minorHAnsi" w:hAnsiTheme="minorHAnsi"/>
          <w:color w:val="auto"/>
        </w:rPr>
        <w:t>Działania projektowe podzielone zostaną na 2 etapy. W pierwszym etapie zrealizowane zostaną następujące działania: (1) Powołanie zespołu doradczego w projekcie; (2) Aktywna rekrutacja stypendystów; (3) Wsparcie stypendystów w procesie rozwijania innowacyjnego pomysłu i stworzenie oraz wspieranie sieci ich współpracy; oraz (4) Wybór najskuteczniejszych rozwiązań i przygotowanie ich do etapu testowania.</w:t>
      </w:r>
    </w:p>
    <w:p w:rsidR="00667332" w:rsidRPr="002170A5" w:rsidRDefault="00667332" w:rsidP="004B6899">
      <w:pPr>
        <w:pStyle w:val="Default"/>
        <w:spacing w:line="276" w:lineRule="auto"/>
        <w:contextualSpacing/>
        <w:rPr>
          <w:rFonts w:asciiTheme="minorHAnsi" w:hAnsiTheme="minorHAnsi"/>
          <w:color w:val="auto"/>
        </w:rPr>
      </w:pPr>
      <w:r w:rsidRPr="002170A5">
        <w:rPr>
          <w:rFonts w:asciiTheme="minorHAnsi" w:hAnsiTheme="minorHAnsi"/>
          <w:color w:val="auto"/>
        </w:rPr>
        <w:t>W drugim etapie projektu przewidziano realizację następujących działań: (5) Wybór grantobiorców do testowania rozwiązań; (6) Wsparcie grantobiorców; (7) Wybór najlepszych rozwiązań, które mają największy potencjał do upowszechnienia, i podjęcie działań upowszechniających.</w:t>
      </w:r>
    </w:p>
    <w:p w:rsidR="00121FAA" w:rsidRDefault="00667332" w:rsidP="004B6899">
      <w:pPr>
        <w:pStyle w:val="Default"/>
        <w:spacing w:line="276" w:lineRule="auto"/>
        <w:contextualSpacing/>
        <w:rPr>
          <w:rFonts w:asciiTheme="minorHAnsi" w:hAnsiTheme="minorHAnsi"/>
          <w:color w:val="auto"/>
        </w:rPr>
      </w:pPr>
      <w:r w:rsidRPr="002170A5">
        <w:rPr>
          <w:rFonts w:asciiTheme="minorHAnsi" w:hAnsiTheme="minorHAnsi"/>
          <w:color w:val="auto"/>
        </w:rPr>
        <w:t xml:space="preserve">Struktura (minimalna) projektu określona została szczegółowo w regulaminie konkursowym (Regulamin…, s. 21 i nast.). </w:t>
      </w:r>
      <w:r w:rsidR="006F7DB1">
        <w:rPr>
          <w:rFonts w:asciiTheme="minorHAnsi" w:hAnsiTheme="minorHAnsi"/>
          <w:color w:val="auto"/>
        </w:rPr>
        <w:t>UŚ</w:t>
      </w:r>
      <w:r w:rsidRPr="002170A5">
        <w:rPr>
          <w:rFonts w:asciiTheme="minorHAnsi" w:hAnsiTheme="minorHAnsi"/>
          <w:color w:val="auto"/>
        </w:rPr>
        <w:t xml:space="preserve"> </w:t>
      </w:r>
      <w:r w:rsidR="00F6488A" w:rsidRPr="002170A5">
        <w:rPr>
          <w:rFonts w:asciiTheme="minorHAnsi" w:hAnsiTheme="minorHAnsi"/>
          <w:color w:val="auto"/>
        </w:rPr>
        <w:t xml:space="preserve">na etapie przygotowania wniosku </w:t>
      </w:r>
      <w:r w:rsidRPr="002170A5">
        <w:rPr>
          <w:rFonts w:asciiTheme="minorHAnsi" w:hAnsiTheme="minorHAnsi"/>
          <w:color w:val="auto"/>
        </w:rPr>
        <w:t xml:space="preserve">dopuszcza możliwość rozszerzenia powyższego </w:t>
      </w:r>
      <w:r w:rsidR="00F6488A" w:rsidRPr="002170A5">
        <w:rPr>
          <w:rFonts w:asciiTheme="minorHAnsi" w:hAnsiTheme="minorHAnsi"/>
          <w:color w:val="auto"/>
        </w:rPr>
        <w:t>katalogu działań, który uznać należy za obligatoryjny.</w:t>
      </w:r>
    </w:p>
    <w:p w:rsidR="004B6899" w:rsidRDefault="004B6899" w:rsidP="004B6899">
      <w:pPr>
        <w:pStyle w:val="Default"/>
        <w:spacing w:line="276" w:lineRule="auto"/>
        <w:contextualSpacing/>
        <w:rPr>
          <w:rFonts w:asciiTheme="minorHAnsi" w:hAnsiTheme="minorHAnsi"/>
          <w:color w:val="auto"/>
        </w:rPr>
      </w:pPr>
    </w:p>
    <w:p w:rsidR="004B6899" w:rsidRPr="002170A5" w:rsidRDefault="004B6899" w:rsidP="004B6899">
      <w:pPr>
        <w:pStyle w:val="Default"/>
        <w:spacing w:line="276" w:lineRule="auto"/>
        <w:contextualSpacing/>
        <w:rPr>
          <w:rFonts w:asciiTheme="minorHAnsi" w:hAnsiTheme="minorHAnsi"/>
          <w:color w:val="auto"/>
        </w:rPr>
      </w:pPr>
    </w:p>
    <w:p w:rsidR="00146E0B" w:rsidRDefault="00146E0B" w:rsidP="004B6899">
      <w:pPr>
        <w:pStyle w:val="Default"/>
        <w:numPr>
          <w:ilvl w:val="0"/>
          <w:numId w:val="3"/>
        </w:numPr>
        <w:spacing w:line="276" w:lineRule="auto"/>
        <w:contextualSpacing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WSKAŹNIKI  </w:t>
      </w:r>
      <w:r w:rsidR="00121FAA">
        <w:rPr>
          <w:rFonts w:asciiTheme="minorHAnsi" w:hAnsiTheme="minorHAnsi"/>
          <w:b/>
          <w:bCs/>
          <w:color w:val="auto"/>
        </w:rPr>
        <w:t>REALIZACJI PROJEKTU</w:t>
      </w:r>
    </w:p>
    <w:p w:rsidR="004B6899" w:rsidRDefault="004B6899" w:rsidP="004B6899">
      <w:pPr>
        <w:pStyle w:val="Default"/>
        <w:spacing w:line="276" w:lineRule="auto"/>
        <w:ind w:left="720"/>
        <w:contextualSpacing/>
        <w:rPr>
          <w:rFonts w:asciiTheme="minorHAnsi" w:hAnsiTheme="minorHAnsi"/>
          <w:b/>
          <w:bCs/>
          <w:color w:val="auto"/>
        </w:rPr>
      </w:pPr>
    </w:p>
    <w:p w:rsidR="00121FAA" w:rsidRDefault="00121FAA" w:rsidP="004B6899">
      <w:pPr>
        <w:pStyle w:val="Default"/>
        <w:spacing w:line="276" w:lineRule="auto"/>
        <w:contextualSpacing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Zgodnie z zapisami Regulaminu konkursu (s. 29 i nast</w:t>
      </w:r>
      <w:r w:rsidRPr="002170A5">
        <w:rPr>
          <w:rFonts w:asciiTheme="minorHAnsi" w:hAnsiTheme="minorHAnsi"/>
          <w:color w:val="auto"/>
        </w:rPr>
        <w:t>.</w:t>
      </w:r>
      <w:r>
        <w:rPr>
          <w:rFonts w:asciiTheme="minorHAnsi" w:hAnsiTheme="minorHAnsi"/>
          <w:color w:val="auto"/>
        </w:rPr>
        <w:t xml:space="preserve">) w trakcie realizacji projektu konieczne jest </w:t>
      </w:r>
      <w:r w:rsidRPr="00121FAA">
        <w:rPr>
          <w:rFonts w:asciiTheme="minorHAnsi" w:hAnsiTheme="minorHAnsi"/>
          <w:color w:val="auto"/>
        </w:rPr>
        <w:t>monitorowania następujących wskaźników programowych</w:t>
      </w:r>
      <w:r>
        <w:rPr>
          <w:rFonts w:asciiTheme="minorHAnsi" w:hAnsiTheme="minorHAnsi"/>
          <w:color w:val="auto"/>
        </w:rPr>
        <w:t xml:space="preserve">: </w:t>
      </w:r>
    </w:p>
    <w:p w:rsidR="00121FAA" w:rsidRPr="00121FAA" w:rsidRDefault="00121FAA" w:rsidP="004B6899">
      <w:pPr>
        <w:pStyle w:val="Default"/>
        <w:numPr>
          <w:ilvl w:val="0"/>
          <w:numId w:val="7"/>
        </w:numPr>
        <w:spacing w:line="276" w:lineRule="auto"/>
        <w:contextualSpacing/>
        <w:rPr>
          <w:rFonts w:asciiTheme="minorHAnsi" w:hAnsiTheme="minorHAnsi"/>
          <w:color w:val="auto"/>
        </w:rPr>
      </w:pPr>
      <w:r w:rsidRPr="00121FAA">
        <w:rPr>
          <w:rFonts w:asciiTheme="minorHAnsi" w:hAnsiTheme="minorHAnsi"/>
          <w:color w:val="auto"/>
        </w:rPr>
        <w:t>Wskaźnik produktu – Liczba innowacji przyjętych do</w:t>
      </w:r>
      <w:r>
        <w:rPr>
          <w:rFonts w:asciiTheme="minorHAnsi" w:hAnsiTheme="minorHAnsi"/>
          <w:color w:val="auto"/>
        </w:rPr>
        <w:t xml:space="preserve"> </w:t>
      </w:r>
      <w:r w:rsidRPr="00121FAA">
        <w:rPr>
          <w:rFonts w:asciiTheme="minorHAnsi" w:hAnsiTheme="minorHAnsi"/>
          <w:color w:val="auto"/>
        </w:rPr>
        <w:t>dofinansowania. Minimalna docelowa wartość wskaźnika wynosi</w:t>
      </w:r>
      <w:r>
        <w:rPr>
          <w:rFonts w:asciiTheme="minorHAnsi" w:hAnsiTheme="minorHAnsi"/>
          <w:color w:val="auto"/>
        </w:rPr>
        <w:t xml:space="preserve"> </w:t>
      </w:r>
      <w:r w:rsidRPr="00121FAA">
        <w:rPr>
          <w:rFonts w:asciiTheme="minorHAnsi" w:hAnsiTheme="minorHAnsi"/>
          <w:b/>
          <w:bCs/>
          <w:color w:val="auto"/>
        </w:rPr>
        <w:t>10</w:t>
      </w:r>
      <w:r w:rsidRPr="00121FAA">
        <w:rPr>
          <w:rFonts w:asciiTheme="minorHAnsi" w:hAnsiTheme="minorHAnsi"/>
          <w:color w:val="auto"/>
        </w:rPr>
        <w:t>.</w:t>
      </w:r>
    </w:p>
    <w:p w:rsidR="00121FAA" w:rsidRPr="00121FAA" w:rsidRDefault="00121FAA" w:rsidP="004B6899">
      <w:pPr>
        <w:pStyle w:val="Default"/>
        <w:numPr>
          <w:ilvl w:val="0"/>
          <w:numId w:val="7"/>
        </w:numPr>
        <w:spacing w:line="276" w:lineRule="auto"/>
        <w:contextualSpacing/>
        <w:rPr>
          <w:rFonts w:asciiTheme="minorHAnsi" w:hAnsiTheme="minorHAnsi"/>
          <w:color w:val="auto"/>
        </w:rPr>
      </w:pPr>
      <w:r w:rsidRPr="00121FAA">
        <w:rPr>
          <w:rFonts w:asciiTheme="minorHAnsi" w:hAnsiTheme="minorHAnsi"/>
          <w:color w:val="auto"/>
        </w:rPr>
        <w:t xml:space="preserve">Wskaźnik rezultatu – Liczba przetestowanych innowacji społecznych.  Minimalna docelowa wartość wskaźnika jest określona jako </w:t>
      </w:r>
      <w:r w:rsidRPr="00121FAA">
        <w:rPr>
          <w:rFonts w:asciiTheme="minorHAnsi" w:hAnsiTheme="minorHAnsi"/>
          <w:b/>
          <w:bCs/>
          <w:color w:val="auto"/>
        </w:rPr>
        <w:t>3</w:t>
      </w:r>
      <w:r w:rsidRPr="00121FAA">
        <w:rPr>
          <w:rFonts w:asciiTheme="minorHAnsi" w:hAnsiTheme="minorHAnsi"/>
          <w:color w:val="auto"/>
        </w:rPr>
        <w:t>. Wskaźnik ten odnosi się do liczby rozwiązań, które najlepiej sprawdzą się podczas testowania i zostaną wybrane przez</w:t>
      </w:r>
      <w:r>
        <w:rPr>
          <w:rFonts w:asciiTheme="minorHAnsi" w:hAnsiTheme="minorHAnsi"/>
          <w:color w:val="auto"/>
        </w:rPr>
        <w:t xml:space="preserve"> </w:t>
      </w:r>
      <w:r w:rsidRPr="00121FAA">
        <w:rPr>
          <w:rFonts w:asciiTheme="minorHAnsi" w:hAnsiTheme="minorHAnsi"/>
          <w:color w:val="auto"/>
        </w:rPr>
        <w:t>beneficjenta do etapu upowszechniania.</w:t>
      </w:r>
    </w:p>
    <w:p w:rsidR="00121FAA" w:rsidRPr="002170A5" w:rsidRDefault="00121FAA" w:rsidP="004B6899">
      <w:pPr>
        <w:pStyle w:val="Default"/>
        <w:spacing w:line="276" w:lineRule="auto"/>
        <w:contextualSpacing/>
        <w:rPr>
          <w:rFonts w:asciiTheme="minorHAnsi" w:hAnsiTheme="minorHAnsi"/>
          <w:color w:val="auto"/>
        </w:rPr>
      </w:pPr>
      <w:r w:rsidRPr="00121FAA">
        <w:rPr>
          <w:rFonts w:asciiTheme="minorHAnsi" w:hAnsiTheme="minorHAnsi"/>
          <w:color w:val="auto"/>
        </w:rPr>
        <w:t xml:space="preserve">Ponadto, </w:t>
      </w:r>
      <w:r>
        <w:rPr>
          <w:rFonts w:asciiTheme="minorHAnsi" w:hAnsiTheme="minorHAnsi"/>
          <w:color w:val="auto"/>
        </w:rPr>
        <w:t>niezbędne jest również wykazanie osiągniecia następującego wskaźnika produktu: „</w:t>
      </w:r>
      <w:r w:rsidRPr="00121FAA">
        <w:rPr>
          <w:rFonts w:asciiTheme="minorHAnsi" w:hAnsiTheme="minorHAnsi"/>
          <w:color w:val="auto"/>
        </w:rPr>
        <w:t>Liczba stypendystów zrekrutowanych do</w:t>
      </w:r>
      <w:r>
        <w:rPr>
          <w:rFonts w:asciiTheme="minorHAnsi" w:hAnsiTheme="minorHAnsi"/>
          <w:color w:val="auto"/>
        </w:rPr>
        <w:t xml:space="preserve"> </w:t>
      </w:r>
      <w:r w:rsidRPr="00121FAA">
        <w:rPr>
          <w:rFonts w:asciiTheme="minorHAnsi" w:hAnsiTheme="minorHAnsi"/>
          <w:color w:val="auto"/>
        </w:rPr>
        <w:t>projektu</w:t>
      </w:r>
      <w:r>
        <w:rPr>
          <w:rFonts w:asciiTheme="minorHAnsi" w:hAnsiTheme="minorHAnsi"/>
          <w:color w:val="auto"/>
        </w:rPr>
        <w:t>”</w:t>
      </w:r>
      <w:r w:rsidRPr="00121FAA">
        <w:rPr>
          <w:rFonts w:asciiTheme="minorHAnsi" w:hAnsiTheme="minorHAnsi"/>
          <w:color w:val="auto"/>
        </w:rPr>
        <w:t>. Minimalna docelowa wartość wskaźnika wynosi 100.</w:t>
      </w:r>
    </w:p>
    <w:p w:rsidR="00121FAA" w:rsidRDefault="00121FAA" w:rsidP="004B6899">
      <w:pPr>
        <w:pStyle w:val="Default"/>
        <w:spacing w:line="276" w:lineRule="auto"/>
        <w:contextualSpacing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Szczegółowe informacje na temat niezbędnych do osiągnięcia wartości wskaźników oraz sposobu monitorowania tzw. Wskaźników kluczowych zawiera Regulamin konkursu (s. 30).</w:t>
      </w:r>
    </w:p>
    <w:p w:rsidR="004B6899" w:rsidRDefault="004B6899" w:rsidP="004B6899">
      <w:pPr>
        <w:pStyle w:val="Default"/>
        <w:spacing w:line="276" w:lineRule="auto"/>
        <w:contextualSpacing/>
        <w:rPr>
          <w:rFonts w:asciiTheme="minorHAnsi" w:hAnsiTheme="minorHAnsi"/>
          <w:color w:val="auto"/>
        </w:rPr>
      </w:pPr>
    </w:p>
    <w:p w:rsidR="00121FAA" w:rsidRDefault="00121FAA" w:rsidP="004B6899">
      <w:pPr>
        <w:pStyle w:val="Default"/>
        <w:numPr>
          <w:ilvl w:val="0"/>
          <w:numId w:val="3"/>
        </w:numPr>
        <w:spacing w:line="276" w:lineRule="auto"/>
        <w:contextualSpacing/>
        <w:rPr>
          <w:rFonts w:asciiTheme="minorHAnsi" w:hAnsiTheme="minorHAnsi"/>
          <w:b/>
          <w:bCs/>
          <w:color w:val="auto"/>
        </w:rPr>
      </w:pPr>
      <w:r w:rsidRPr="00121FAA">
        <w:rPr>
          <w:rFonts w:asciiTheme="minorHAnsi" w:hAnsiTheme="minorHAnsi"/>
          <w:b/>
          <w:bCs/>
          <w:color w:val="auto"/>
        </w:rPr>
        <w:t>GRUPY DOCELOWE PROJEKTU</w:t>
      </w:r>
    </w:p>
    <w:p w:rsidR="004B6899" w:rsidRPr="00121FAA" w:rsidRDefault="004B6899" w:rsidP="004B6899">
      <w:pPr>
        <w:pStyle w:val="Default"/>
        <w:spacing w:line="276" w:lineRule="auto"/>
        <w:ind w:left="720"/>
        <w:contextualSpacing/>
        <w:rPr>
          <w:rFonts w:asciiTheme="minorHAnsi" w:hAnsiTheme="minorHAnsi"/>
          <w:b/>
          <w:bCs/>
          <w:color w:val="auto"/>
        </w:rPr>
      </w:pPr>
    </w:p>
    <w:p w:rsidR="00121FAA" w:rsidRDefault="00121FAA" w:rsidP="004B6899">
      <w:pPr>
        <w:autoSpaceDE w:val="0"/>
        <w:autoSpaceDN w:val="0"/>
        <w:adjustRightInd w:val="0"/>
        <w:spacing w:after="0" w:line="276" w:lineRule="auto"/>
        <w:contextualSpacing/>
        <w:rPr>
          <w:rFonts w:cs="Verdana"/>
          <w:kern w:val="0"/>
          <w:sz w:val="24"/>
          <w:szCs w:val="24"/>
        </w:rPr>
      </w:pPr>
      <w:r w:rsidRPr="00121FAA">
        <w:rPr>
          <w:rFonts w:cs="Verdana"/>
          <w:kern w:val="0"/>
          <w:sz w:val="24"/>
          <w:szCs w:val="24"/>
        </w:rPr>
        <w:t>Grupą docelową w I etapie realizacji projektu są nauczyciele, pedagodzy</w:t>
      </w:r>
      <w:r>
        <w:rPr>
          <w:rFonts w:cs="Verdana"/>
          <w:kern w:val="0"/>
          <w:sz w:val="24"/>
          <w:szCs w:val="24"/>
        </w:rPr>
        <w:t xml:space="preserve"> </w:t>
      </w:r>
      <w:r w:rsidRPr="00121FAA">
        <w:rPr>
          <w:rFonts w:cs="Verdana"/>
          <w:kern w:val="0"/>
          <w:sz w:val="24"/>
          <w:szCs w:val="24"/>
        </w:rPr>
        <w:t>szkolni i specjalni oraz psycholodzy szkolni (stypendyści), aktywni w</w:t>
      </w:r>
      <w:r>
        <w:rPr>
          <w:rFonts w:cs="Verdana"/>
          <w:kern w:val="0"/>
          <w:sz w:val="24"/>
          <w:szCs w:val="24"/>
        </w:rPr>
        <w:t xml:space="preserve"> </w:t>
      </w:r>
      <w:r w:rsidRPr="00121FAA">
        <w:rPr>
          <w:rFonts w:cs="Verdana"/>
          <w:kern w:val="0"/>
          <w:sz w:val="24"/>
          <w:szCs w:val="24"/>
        </w:rPr>
        <w:t>obszarze dostępnej edukacji, którzy są zainteresowani rozwijaniem swoich innowacyjnych pomysłów wpisujących się w cel konkursu. Grupa ta stanowi uczestników projektu.</w:t>
      </w:r>
      <w:r>
        <w:rPr>
          <w:rFonts w:cs="Verdana"/>
          <w:kern w:val="0"/>
          <w:sz w:val="24"/>
          <w:szCs w:val="24"/>
        </w:rPr>
        <w:t xml:space="preserve"> </w:t>
      </w:r>
    </w:p>
    <w:p w:rsidR="00121FAA" w:rsidRPr="00121FAA" w:rsidRDefault="00121FAA" w:rsidP="004B6899">
      <w:pPr>
        <w:autoSpaceDE w:val="0"/>
        <w:autoSpaceDN w:val="0"/>
        <w:adjustRightInd w:val="0"/>
        <w:spacing w:after="0" w:line="276" w:lineRule="auto"/>
        <w:contextualSpacing/>
        <w:rPr>
          <w:rFonts w:cs="Verdana"/>
          <w:kern w:val="0"/>
          <w:sz w:val="24"/>
          <w:szCs w:val="24"/>
        </w:rPr>
      </w:pPr>
      <w:r w:rsidRPr="00121FAA">
        <w:rPr>
          <w:rFonts w:cs="Verdana"/>
          <w:kern w:val="0"/>
          <w:sz w:val="24"/>
          <w:szCs w:val="24"/>
        </w:rPr>
        <w:t>Grupą docelową w II etapie realizacji projektu są organy prowadzące</w:t>
      </w:r>
      <w:r>
        <w:rPr>
          <w:rFonts w:cs="Verdana"/>
          <w:kern w:val="0"/>
          <w:sz w:val="24"/>
          <w:szCs w:val="24"/>
        </w:rPr>
        <w:t xml:space="preserve"> </w:t>
      </w:r>
      <w:r w:rsidRPr="00121FAA">
        <w:rPr>
          <w:rFonts w:cs="Verdana"/>
          <w:kern w:val="0"/>
          <w:sz w:val="24"/>
          <w:szCs w:val="24"/>
        </w:rPr>
        <w:t>publiczne lub niepubliczne ogólnodostępne lub integracyjne</w:t>
      </w:r>
      <w:r w:rsidRPr="00121FAA">
        <w:rPr>
          <w:rFonts w:cs="Verdana"/>
          <w:kern w:val="0"/>
          <w:sz w:val="16"/>
          <w:szCs w:val="16"/>
        </w:rPr>
        <w:t xml:space="preserve">18 </w:t>
      </w:r>
      <w:r w:rsidRPr="00121FAA">
        <w:rPr>
          <w:rFonts w:cs="Verdana"/>
          <w:kern w:val="0"/>
          <w:sz w:val="24"/>
          <w:szCs w:val="24"/>
        </w:rPr>
        <w:t>szkoły</w:t>
      </w:r>
      <w:r>
        <w:rPr>
          <w:rFonts w:cs="Verdana"/>
          <w:kern w:val="0"/>
          <w:sz w:val="24"/>
          <w:szCs w:val="24"/>
        </w:rPr>
        <w:t xml:space="preserve"> </w:t>
      </w:r>
      <w:r w:rsidRPr="00121FAA">
        <w:rPr>
          <w:rFonts w:cs="Verdana"/>
          <w:kern w:val="0"/>
          <w:sz w:val="24"/>
          <w:szCs w:val="24"/>
        </w:rPr>
        <w:t>podstawowe lub ponadpodstawowe. Są to podmioty, których</w:t>
      </w:r>
      <w:r>
        <w:rPr>
          <w:rFonts w:cs="Verdana"/>
          <w:kern w:val="0"/>
          <w:sz w:val="24"/>
          <w:szCs w:val="24"/>
        </w:rPr>
        <w:t xml:space="preserve"> </w:t>
      </w:r>
      <w:r w:rsidRPr="00121FAA">
        <w:rPr>
          <w:rFonts w:cs="Verdana"/>
          <w:kern w:val="0"/>
          <w:sz w:val="24"/>
          <w:szCs w:val="24"/>
        </w:rPr>
        <w:t>zaangażowanie pozwoli na zweryfikowanie w praktyce rozwiązań</w:t>
      </w:r>
      <w:r>
        <w:rPr>
          <w:rFonts w:cs="Verdana"/>
          <w:kern w:val="0"/>
          <w:sz w:val="24"/>
          <w:szCs w:val="24"/>
        </w:rPr>
        <w:t xml:space="preserve"> </w:t>
      </w:r>
      <w:r w:rsidRPr="00121FAA">
        <w:rPr>
          <w:rFonts w:cs="Verdana"/>
          <w:kern w:val="0"/>
          <w:sz w:val="24"/>
          <w:szCs w:val="24"/>
        </w:rPr>
        <w:t>ukierunkowanych na wsparcie uczniów. Są one jednocześnie</w:t>
      </w:r>
      <w:r>
        <w:rPr>
          <w:rFonts w:cs="Verdana"/>
          <w:kern w:val="0"/>
          <w:sz w:val="24"/>
          <w:szCs w:val="24"/>
        </w:rPr>
        <w:t xml:space="preserve"> </w:t>
      </w:r>
      <w:r w:rsidRPr="00121FAA">
        <w:rPr>
          <w:rFonts w:cs="Verdana"/>
          <w:kern w:val="0"/>
          <w:sz w:val="24"/>
          <w:szCs w:val="24"/>
        </w:rPr>
        <w:t>grantobiorcami w projekcie i podmiotami korzystającymi bezpośrednio ze</w:t>
      </w:r>
      <w:r>
        <w:rPr>
          <w:rFonts w:cs="Verdana"/>
          <w:kern w:val="0"/>
          <w:sz w:val="24"/>
          <w:szCs w:val="24"/>
        </w:rPr>
        <w:t xml:space="preserve"> </w:t>
      </w:r>
      <w:r w:rsidRPr="00121FAA">
        <w:rPr>
          <w:rFonts w:cs="Verdana"/>
          <w:kern w:val="0"/>
          <w:sz w:val="24"/>
          <w:szCs w:val="24"/>
        </w:rPr>
        <w:t>wsparcia EFS+.</w:t>
      </w:r>
    </w:p>
    <w:p w:rsidR="004F4C34" w:rsidRDefault="00121FAA" w:rsidP="004B6899">
      <w:pPr>
        <w:autoSpaceDE w:val="0"/>
        <w:autoSpaceDN w:val="0"/>
        <w:adjustRightInd w:val="0"/>
        <w:spacing w:after="0" w:line="276" w:lineRule="auto"/>
        <w:contextualSpacing/>
        <w:rPr>
          <w:rFonts w:cs="Verdana"/>
          <w:kern w:val="0"/>
          <w:sz w:val="24"/>
          <w:szCs w:val="24"/>
        </w:rPr>
      </w:pPr>
      <w:r w:rsidRPr="00121FAA">
        <w:rPr>
          <w:rFonts w:cs="Verdana"/>
          <w:kern w:val="0"/>
          <w:sz w:val="24"/>
          <w:szCs w:val="24"/>
        </w:rPr>
        <w:t>Zgodnie z art. 41 ust. 3 ustawy wdrożeniowej, grantobiorcą nie może być podmiot będący beneficjentem projektu (liderem lub partnerem w przypadku projektu partnerskiego). Dodatkowo grantobiorcą nie może być podmiot wykluczony z możliwości otrzymania dofinansowania na podstawie przepisów odrębnych (art. 41 ust. 4 ustawy wdrożeniowej).</w:t>
      </w:r>
    </w:p>
    <w:p w:rsidR="004F4C34" w:rsidRDefault="004F4C34" w:rsidP="004B6899">
      <w:pPr>
        <w:autoSpaceDE w:val="0"/>
        <w:autoSpaceDN w:val="0"/>
        <w:adjustRightInd w:val="0"/>
        <w:spacing w:after="0" w:line="276" w:lineRule="auto"/>
        <w:contextualSpacing/>
        <w:rPr>
          <w:rFonts w:cs="Verdana"/>
          <w:kern w:val="0"/>
          <w:sz w:val="24"/>
          <w:szCs w:val="24"/>
        </w:rPr>
      </w:pPr>
    </w:p>
    <w:p w:rsidR="00667ADA" w:rsidRDefault="00667ADA" w:rsidP="004B6899">
      <w:pPr>
        <w:pStyle w:val="Default"/>
        <w:numPr>
          <w:ilvl w:val="0"/>
          <w:numId w:val="3"/>
        </w:numPr>
        <w:spacing w:line="276" w:lineRule="auto"/>
        <w:contextualSpacing/>
        <w:rPr>
          <w:rFonts w:asciiTheme="minorHAnsi" w:hAnsiTheme="minorHAnsi"/>
          <w:b/>
          <w:bCs/>
          <w:color w:val="auto"/>
        </w:rPr>
      </w:pPr>
      <w:r w:rsidRPr="004F4C34">
        <w:rPr>
          <w:rFonts w:asciiTheme="minorHAnsi" w:hAnsiTheme="minorHAnsi"/>
          <w:b/>
          <w:bCs/>
          <w:color w:val="auto"/>
        </w:rPr>
        <w:t xml:space="preserve">MINIMALNY ZAKRES ZADAŃ PRZEWIDZIANY DLA PARTNERA </w:t>
      </w:r>
    </w:p>
    <w:p w:rsidR="004B6899" w:rsidRPr="004F4C34" w:rsidRDefault="004B6899" w:rsidP="004B6899">
      <w:pPr>
        <w:pStyle w:val="Default"/>
        <w:spacing w:line="276" w:lineRule="auto"/>
        <w:ind w:left="720"/>
        <w:contextualSpacing/>
        <w:rPr>
          <w:rFonts w:asciiTheme="minorHAnsi" w:hAnsiTheme="minorHAnsi"/>
          <w:b/>
          <w:bCs/>
          <w:color w:val="auto"/>
        </w:rPr>
      </w:pPr>
    </w:p>
    <w:p w:rsidR="00667ADA" w:rsidRPr="002170A5" w:rsidRDefault="00667ADA" w:rsidP="004B6899">
      <w:pPr>
        <w:pStyle w:val="Default"/>
        <w:numPr>
          <w:ilvl w:val="0"/>
          <w:numId w:val="9"/>
        </w:numPr>
        <w:spacing w:line="276" w:lineRule="auto"/>
        <w:contextualSpacing/>
        <w:rPr>
          <w:rFonts w:asciiTheme="minorHAnsi" w:hAnsiTheme="minorHAnsi"/>
          <w:color w:val="auto"/>
        </w:rPr>
      </w:pPr>
      <w:r w:rsidRPr="002170A5">
        <w:rPr>
          <w:rFonts w:asciiTheme="minorHAnsi" w:hAnsiTheme="minorHAnsi"/>
          <w:color w:val="auto"/>
        </w:rPr>
        <w:t xml:space="preserve">Opracowanie, wspólnie z Liderem projektu, </w:t>
      </w:r>
      <w:r w:rsidR="004F4C34">
        <w:rPr>
          <w:rFonts w:asciiTheme="minorHAnsi" w:hAnsiTheme="minorHAnsi"/>
          <w:color w:val="auto"/>
        </w:rPr>
        <w:t>wniosku o dofinansowanie projektu</w:t>
      </w:r>
      <w:r w:rsidRPr="002170A5">
        <w:rPr>
          <w:rFonts w:asciiTheme="minorHAnsi" w:hAnsiTheme="minorHAnsi"/>
          <w:color w:val="auto"/>
        </w:rPr>
        <w:t xml:space="preserve"> </w:t>
      </w:r>
      <w:r w:rsidR="004F4C34">
        <w:rPr>
          <w:rFonts w:asciiTheme="minorHAnsi" w:hAnsiTheme="minorHAnsi"/>
          <w:color w:val="auto"/>
        </w:rPr>
        <w:t>wraz z niezbędnymi załącznikami.</w:t>
      </w:r>
    </w:p>
    <w:p w:rsidR="00667ADA" w:rsidRPr="002170A5" w:rsidRDefault="004F4C34" w:rsidP="004B6899">
      <w:pPr>
        <w:pStyle w:val="Default"/>
        <w:numPr>
          <w:ilvl w:val="0"/>
          <w:numId w:val="9"/>
        </w:numPr>
        <w:spacing w:line="276" w:lineRule="auto"/>
        <w:contextualSpacing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Uczestnictwo w realizacji projektu na każdym etapie jego realizacji</w:t>
      </w:r>
      <w:r w:rsidR="00667ADA" w:rsidRPr="002170A5">
        <w:rPr>
          <w:rFonts w:asciiTheme="minorHAnsi" w:hAnsiTheme="minorHAnsi"/>
          <w:color w:val="auto"/>
        </w:rPr>
        <w:t xml:space="preserve">. </w:t>
      </w:r>
    </w:p>
    <w:p w:rsidR="00667ADA" w:rsidRPr="002170A5" w:rsidRDefault="004F4C34" w:rsidP="004B6899">
      <w:pPr>
        <w:pStyle w:val="Default"/>
        <w:numPr>
          <w:ilvl w:val="0"/>
          <w:numId w:val="9"/>
        </w:numPr>
        <w:spacing w:line="276" w:lineRule="auto"/>
        <w:contextualSpacing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Wniesienie </w:t>
      </w:r>
      <w:r w:rsidRPr="004F4C34">
        <w:rPr>
          <w:rFonts w:asciiTheme="minorHAnsi" w:hAnsiTheme="minorHAnsi"/>
          <w:color w:val="auto"/>
        </w:rPr>
        <w:t>do projektu zasob</w:t>
      </w:r>
      <w:r>
        <w:rPr>
          <w:rFonts w:asciiTheme="minorHAnsi" w:hAnsiTheme="minorHAnsi"/>
          <w:color w:val="auto"/>
        </w:rPr>
        <w:t>ów</w:t>
      </w:r>
      <w:r w:rsidRPr="004F4C34">
        <w:rPr>
          <w:rFonts w:asciiTheme="minorHAnsi" w:hAnsiTheme="minorHAnsi"/>
          <w:color w:val="auto"/>
        </w:rPr>
        <w:t xml:space="preserve"> ludzki</w:t>
      </w:r>
      <w:r>
        <w:rPr>
          <w:rFonts w:asciiTheme="minorHAnsi" w:hAnsiTheme="minorHAnsi"/>
          <w:color w:val="auto"/>
        </w:rPr>
        <w:t>ch</w:t>
      </w:r>
      <w:r w:rsidRPr="004F4C34">
        <w:rPr>
          <w:rFonts w:asciiTheme="minorHAnsi" w:hAnsiTheme="minorHAnsi"/>
          <w:color w:val="auto"/>
        </w:rPr>
        <w:t>, organizacyjn</w:t>
      </w:r>
      <w:r>
        <w:rPr>
          <w:rFonts w:asciiTheme="minorHAnsi" w:hAnsiTheme="minorHAnsi"/>
          <w:color w:val="auto"/>
        </w:rPr>
        <w:t>ych</w:t>
      </w:r>
      <w:r w:rsidRPr="004F4C34">
        <w:rPr>
          <w:rFonts w:asciiTheme="minorHAnsi" w:hAnsiTheme="minorHAnsi"/>
          <w:color w:val="auto"/>
        </w:rPr>
        <w:t>,</w:t>
      </w:r>
      <w:r>
        <w:rPr>
          <w:rFonts w:asciiTheme="minorHAnsi" w:hAnsiTheme="minorHAnsi"/>
          <w:color w:val="auto"/>
        </w:rPr>
        <w:t xml:space="preserve"> </w:t>
      </w:r>
      <w:r w:rsidRPr="004F4C34">
        <w:rPr>
          <w:rFonts w:asciiTheme="minorHAnsi" w:hAnsiTheme="minorHAnsi"/>
          <w:color w:val="auto"/>
        </w:rPr>
        <w:t>techniczn</w:t>
      </w:r>
      <w:r>
        <w:rPr>
          <w:rFonts w:asciiTheme="minorHAnsi" w:hAnsiTheme="minorHAnsi"/>
          <w:color w:val="auto"/>
        </w:rPr>
        <w:t>ych</w:t>
      </w:r>
      <w:r w:rsidRPr="004F4C34">
        <w:rPr>
          <w:rFonts w:asciiTheme="minorHAnsi" w:hAnsiTheme="minorHAnsi"/>
          <w:color w:val="auto"/>
        </w:rPr>
        <w:t xml:space="preserve"> lub finansow</w:t>
      </w:r>
      <w:r>
        <w:rPr>
          <w:rFonts w:asciiTheme="minorHAnsi" w:hAnsiTheme="minorHAnsi"/>
          <w:color w:val="auto"/>
        </w:rPr>
        <w:t>ych</w:t>
      </w:r>
      <w:r w:rsidRPr="004F4C34">
        <w:rPr>
          <w:rFonts w:asciiTheme="minorHAnsi" w:hAnsiTheme="minorHAnsi"/>
          <w:color w:val="auto"/>
        </w:rPr>
        <w:t xml:space="preserve">, na warunkach określonych </w:t>
      </w:r>
      <w:r>
        <w:rPr>
          <w:rFonts w:asciiTheme="minorHAnsi" w:hAnsiTheme="minorHAnsi"/>
          <w:color w:val="auto"/>
        </w:rPr>
        <w:t xml:space="preserve">w </w:t>
      </w:r>
      <w:r w:rsidRPr="004F4C34">
        <w:rPr>
          <w:rFonts w:asciiTheme="minorHAnsi" w:hAnsiTheme="minorHAnsi"/>
          <w:color w:val="auto"/>
        </w:rPr>
        <w:t xml:space="preserve"> umowie o partnerstwie</w:t>
      </w:r>
    </w:p>
    <w:p w:rsidR="00667ADA" w:rsidRDefault="00667ADA" w:rsidP="004B6899">
      <w:pPr>
        <w:pStyle w:val="Default"/>
        <w:spacing w:line="276" w:lineRule="auto"/>
        <w:contextualSpacing/>
        <w:rPr>
          <w:rFonts w:asciiTheme="minorHAnsi" w:hAnsiTheme="minorHAnsi"/>
          <w:color w:val="auto"/>
        </w:rPr>
      </w:pPr>
      <w:r w:rsidRPr="002170A5">
        <w:rPr>
          <w:rFonts w:asciiTheme="minorHAnsi" w:hAnsiTheme="minorHAnsi"/>
          <w:color w:val="auto"/>
        </w:rPr>
        <w:t xml:space="preserve">Lider będzie sprawować nadzór merytoryczny nad realizacją zaplanowanych w projekcie działań. Ostateczny zakres zadań partnera zostanie ustalony podczas wspólnego przygotowania projektu. </w:t>
      </w:r>
    </w:p>
    <w:p w:rsidR="004B6899" w:rsidRPr="002170A5" w:rsidRDefault="004B6899" w:rsidP="004B6899">
      <w:pPr>
        <w:pStyle w:val="Default"/>
        <w:spacing w:line="276" w:lineRule="auto"/>
        <w:contextualSpacing/>
        <w:rPr>
          <w:rFonts w:asciiTheme="minorHAnsi" w:hAnsiTheme="minorHAnsi"/>
          <w:color w:val="auto"/>
        </w:rPr>
      </w:pPr>
    </w:p>
    <w:p w:rsidR="00667ADA" w:rsidRDefault="00667ADA" w:rsidP="004B6899">
      <w:pPr>
        <w:pStyle w:val="Default"/>
        <w:numPr>
          <w:ilvl w:val="0"/>
          <w:numId w:val="3"/>
        </w:numPr>
        <w:spacing w:line="276" w:lineRule="auto"/>
        <w:contextualSpacing/>
        <w:rPr>
          <w:rFonts w:asciiTheme="minorHAnsi" w:hAnsiTheme="minorHAnsi"/>
          <w:b/>
          <w:bCs/>
          <w:color w:val="auto"/>
        </w:rPr>
      </w:pPr>
      <w:r w:rsidRPr="004F4C34">
        <w:rPr>
          <w:rFonts w:asciiTheme="minorHAnsi" w:hAnsiTheme="minorHAnsi"/>
          <w:b/>
          <w:bCs/>
          <w:color w:val="auto"/>
        </w:rPr>
        <w:t xml:space="preserve">OBLIGATORYJNE WYMAGANIA W STOSUNKU DO PARTNERA </w:t>
      </w:r>
    </w:p>
    <w:p w:rsidR="004B6899" w:rsidRDefault="004B6899" w:rsidP="004B6899">
      <w:pPr>
        <w:pStyle w:val="Default"/>
        <w:spacing w:line="276" w:lineRule="auto"/>
        <w:ind w:left="720"/>
        <w:contextualSpacing/>
        <w:rPr>
          <w:rFonts w:asciiTheme="minorHAnsi" w:hAnsiTheme="minorHAnsi"/>
          <w:b/>
          <w:bCs/>
          <w:color w:val="auto"/>
        </w:rPr>
      </w:pPr>
    </w:p>
    <w:p w:rsidR="00667ADA" w:rsidRPr="002170A5" w:rsidRDefault="00667ADA" w:rsidP="004B6899">
      <w:pPr>
        <w:pStyle w:val="Default"/>
        <w:numPr>
          <w:ilvl w:val="0"/>
          <w:numId w:val="11"/>
        </w:numPr>
        <w:spacing w:line="276" w:lineRule="auto"/>
        <w:contextualSpacing/>
        <w:rPr>
          <w:rFonts w:asciiTheme="minorHAnsi" w:hAnsiTheme="minorHAnsi"/>
          <w:color w:val="auto"/>
        </w:rPr>
      </w:pPr>
      <w:r w:rsidRPr="002170A5">
        <w:rPr>
          <w:rFonts w:asciiTheme="minorHAnsi" w:hAnsiTheme="minorHAnsi"/>
          <w:color w:val="auto"/>
        </w:rPr>
        <w:t xml:space="preserve">Realizacja projektu w partnerstwie przyczyni się do osiągnięcia planowanych rezultatów oraz produktów projektu. </w:t>
      </w:r>
    </w:p>
    <w:p w:rsidR="00667ADA" w:rsidRPr="002170A5" w:rsidRDefault="00667ADA" w:rsidP="004B6899">
      <w:pPr>
        <w:pStyle w:val="Default"/>
        <w:numPr>
          <w:ilvl w:val="0"/>
          <w:numId w:val="11"/>
        </w:numPr>
        <w:spacing w:line="276" w:lineRule="auto"/>
        <w:contextualSpacing/>
        <w:rPr>
          <w:rFonts w:asciiTheme="minorHAnsi" w:hAnsiTheme="minorHAnsi"/>
          <w:color w:val="auto"/>
        </w:rPr>
      </w:pPr>
      <w:r w:rsidRPr="002170A5">
        <w:rPr>
          <w:rFonts w:asciiTheme="minorHAnsi" w:hAnsiTheme="minorHAnsi"/>
          <w:color w:val="auto"/>
        </w:rPr>
        <w:t>Partner musi posiadać zasoby niezbędne do realizacji projektu (</w:t>
      </w:r>
      <w:r w:rsidR="0022515B">
        <w:rPr>
          <w:rFonts w:asciiTheme="minorHAnsi" w:hAnsiTheme="minorHAnsi"/>
          <w:color w:val="auto"/>
        </w:rPr>
        <w:t>potencjał kadrowy</w:t>
      </w:r>
      <w:r w:rsidRPr="002170A5">
        <w:rPr>
          <w:rFonts w:asciiTheme="minorHAnsi" w:hAnsiTheme="minorHAnsi"/>
          <w:color w:val="auto"/>
        </w:rPr>
        <w:t xml:space="preserve">, techniczny, </w:t>
      </w:r>
      <w:r w:rsidR="0022515B">
        <w:rPr>
          <w:rFonts w:asciiTheme="minorHAnsi" w:hAnsiTheme="minorHAnsi"/>
          <w:color w:val="auto"/>
        </w:rPr>
        <w:t>organizacyjny</w:t>
      </w:r>
      <w:r w:rsidRPr="002170A5">
        <w:rPr>
          <w:rFonts w:asciiTheme="minorHAnsi" w:hAnsiTheme="minorHAnsi"/>
          <w:color w:val="auto"/>
        </w:rPr>
        <w:t xml:space="preserve">). </w:t>
      </w:r>
    </w:p>
    <w:p w:rsidR="00667ADA" w:rsidRPr="002170A5" w:rsidRDefault="00667ADA" w:rsidP="004B6899">
      <w:pPr>
        <w:pStyle w:val="Default"/>
        <w:numPr>
          <w:ilvl w:val="0"/>
          <w:numId w:val="11"/>
        </w:numPr>
        <w:spacing w:line="276" w:lineRule="auto"/>
        <w:contextualSpacing/>
        <w:rPr>
          <w:rFonts w:asciiTheme="minorHAnsi" w:hAnsiTheme="minorHAnsi"/>
          <w:color w:val="auto"/>
        </w:rPr>
      </w:pPr>
      <w:r w:rsidRPr="002170A5">
        <w:rPr>
          <w:rFonts w:asciiTheme="minorHAnsi" w:hAnsiTheme="minorHAnsi"/>
          <w:color w:val="auto"/>
        </w:rPr>
        <w:t xml:space="preserve">Partner będzie angażowany w zadania realizowane w ramach projektu na każdym jego etapie, w tym wspólne przygotowanie wniosku o dofinansowanie projektu i wspólne zarządzanie projektem, w oparciu o doświadczenie i wiedzę praktyczną (ostateczny podział zadań będzie przedmiotem ustaleń zawartych w umowie o partnerstwie). </w:t>
      </w:r>
    </w:p>
    <w:p w:rsidR="00667ADA" w:rsidRPr="002170A5" w:rsidRDefault="00667ADA" w:rsidP="004B6899">
      <w:pPr>
        <w:pStyle w:val="Default"/>
        <w:numPr>
          <w:ilvl w:val="0"/>
          <w:numId w:val="11"/>
        </w:numPr>
        <w:spacing w:line="276" w:lineRule="auto"/>
        <w:contextualSpacing/>
        <w:rPr>
          <w:rFonts w:asciiTheme="minorHAnsi" w:hAnsiTheme="minorHAnsi"/>
          <w:color w:val="auto"/>
        </w:rPr>
      </w:pPr>
      <w:r w:rsidRPr="002170A5">
        <w:rPr>
          <w:rFonts w:asciiTheme="minorHAnsi" w:hAnsiTheme="minorHAnsi"/>
          <w:color w:val="auto"/>
        </w:rPr>
        <w:t xml:space="preserve">Partnerem nie może być podmiot wykluczony z możliwości otrzymania dofinansowania. </w:t>
      </w:r>
    </w:p>
    <w:p w:rsidR="00667ADA" w:rsidRPr="002170A5" w:rsidRDefault="00667ADA" w:rsidP="004B6899">
      <w:pPr>
        <w:pStyle w:val="Default"/>
        <w:numPr>
          <w:ilvl w:val="0"/>
          <w:numId w:val="11"/>
        </w:numPr>
        <w:spacing w:line="276" w:lineRule="auto"/>
        <w:contextualSpacing/>
        <w:rPr>
          <w:rFonts w:asciiTheme="minorHAnsi" w:hAnsiTheme="minorHAnsi"/>
          <w:color w:val="auto"/>
        </w:rPr>
      </w:pPr>
      <w:r w:rsidRPr="002170A5">
        <w:rPr>
          <w:rFonts w:asciiTheme="minorHAnsi" w:hAnsiTheme="minorHAnsi"/>
          <w:color w:val="auto"/>
        </w:rPr>
        <w:t xml:space="preserve">Zespół projektowy partnera będzie dyspozycyjny przez pełen okres przygotowania i realizacji projektu, a także w przypadku konieczności prowadzenia prac związanych z rozliczaniem projektu po okresie jego realizacji. </w:t>
      </w:r>
    </w:p>
    <w:p w:rsidR="00667ADA" w:rsidRDefault="004F4C34" w:rsidP="004B6899">
      <w:pPr>
        <w:pStyle w:val="Default"/>
        <w:numPr>
          <w:ilvl w:val="0"/>
          <w:numId w:val="11"/>
        </w:numPr>
        <w:spacing w:line="276" w:lineRule="auto"/>
        <w:contextualSpacing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W przypadku otrzymania dofinansowania projektu z </w:t>
      </w:r>
      <w:r w:rsidR="00667ADA" w:rsidRPr="002170A5">
        <w:rPr>
          <w:rFonts w:asciiTheme="minorHAnsi" w:hAnsiTheme="minorHAnsi"/>
          <w:color w:val="auto"/>
        </w:rPr>
        <w:t xml:space="preserve">partnerem wyłonionym w toku naboru zostanie zawarta umowa o partnerstwie, której zakres został wskazany w art. 39 ust. 9 ustawy z dnia 28 kwietnia 2022 r. o zasadach realizacji zadań finansowanych ze środków europejskich w perspektywie finansowej 2021–2027 (Dz. U. 2022 poz. 1079 z późn.zm.). </w:t>
      </w:r>
    </w:p>
    <w:p w:rsidR="004B6899" w:rsidRPr="002170A5" w:rsidRDefault="004B6899" w:rsidP="004B6899">
      <w:pPr>
        <w:pStyle w:val="Default"/>
        <w:spacing w:line="276" w:lineRule="auto"/>
        <w:ind w:left="360"/>
        <w:contextualSpacing/>
        <w:rPr>
          <w:rFonts w:asciiTheme="minorHAnsi" w:hAnsiTheme="minorHAnsi"/>
          <w:color w:val="auto"/>
        </w:rPr>
      </w:pPr>
    </w:p>
    <w:p w:rsidR="00667ADA" w:rsidRDefault="00667ADA" w:rsidP="004B6899">
      <w:pPr>
        <w:pStyle w:val="Default"/>
        <w:numPr>
          <w:ilvl w:val="0"/>
          <w:numId w:val="3"/>
        </w:numPr>
        <w:spacing w:line="276" w:lineRule="auto"/>
        <w:contextualSpacing/>
        <w:rPr>
          <w:rFonts w:asciiTheme="minorHAnsi" w:hAnsiTheme="minorHAnsi"/>
          <w:b/>
          <w:bCs/>
          <w:color w:val="auto"/>
        </w:rPr>
      </w:pPr>
      <w:r w:rsidRPr="00667710">
        <w:rPr>
          <w:rFonts w:asciiTheme="minorHAnsi" w:hAnsiTheme="minorHAnsi"/>
          <w:b/>
          <w:bCs/>
          <w:color w:val="auto"/>
        </w:rPr>
        <w:t xml:space="preserve">KRYTERIA WYBORU PARTNERA </w:t>
      </w:r>
    </w:p>
    <w:p w:rsidR="004B6899" w:rsidRPr="00667710" w:rsidRDefault="004B6899" w:rsidP="004B6899">
      <w:pPr>
        <w:pStyle w:val="Default"/>
        <w:spacing w:line="276" w:lineRule="auto"/>
        <w:ind w:left="720"/>
        <w:contextualSpacing/>
        <w:rPr>
          <w:rFonts w:asciiTheme="minorHAnsi" w:hAnsiTheme="minorHAnsi"/>
          <w:b/>
          <w:bCs/>
          <w:color w:val="auto"/>
        </w:rPr>
      </w:pPr>
    </w:p>
    <w:p w:rsidR="00667ADA" w:rsidRPr="002170A5" w:rsidRDefault="00667710" w:rsidP="004B6899">
      <w:pPr>
        <w:pStyle w:val="Default"/>
        <w:spacing w:line="276" w:lineRule="auto"/>
        <w:contextualSpacing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A</w:t>
      </w:r>
      <w:r w:rsidR="00667ADA" w:rsidRPr="002170A5">
        <w:rPr>
          <w:rFonts w:asciiTheme="minorHAnsi" w:hAnsiTheme="minorHAnsi"/>
          <w:color w:val="auto"/>
        </w:rPr>
        <w:t xml:space="preserve">. </w:t>
      </w:r>
      <w:r w:rsidR="00667ADA" w:rsidRPr="00667710">
        <w:rPr>
          <w:rFonts w:asciiTheme="minorHAnsi" w:hAnsiTheme="minorHAnsi"/>
          <w:color w:val="auto"/>
          <w:u w:val="single"/>
        </w:rPr>
        <w:t>Kryteria dostępu</w:t>
      </w:r>
      <w:r w:rsidR="005223C0">
        <w:rPr>
          <w:rFonts w:asciiTheme="minorHAnsi" w:hAnsiTheme="minorHAnsi"/>
          <w:color w:val="auto"/>
          <w:u w:val="single"/>
        </w:rPr>
        <w:t xml:space="preserve"> (warunki uczestnictwa)</w:t>
      </w:r>
      <w:r w:rsidR="00667ADA" w:rsidRPr="002170A5">
        <w:rPr>
          <w:rFonts w:asciiTheme="minorHAnsi" w:hAnsiTheme="minorHAnsi"/>
          <w:color w:val="auto"/>
        </w:rPr>
        <w:t xml:space="preserve">: </w:t>
      </w:r>
    </w:p>
    <w:p w:rsidR="00667ADA" w:rsidRPr="002170A5" w:rsidRDefault="00667ADA" w:rsidP="004B6899">
      <w:pPr>
        <w:pStyle w:val="Default"/>
        <w:spacing w:line="276" w:lineRule="auto"/>
        <w:contextualSpacing/>
        <w:rPr>
          <w:rFonts w:asciiTheme="minorHAnsi" w:hAnsiTheme="minorHAnsi"/>
          <w:color w:val="auto"/>
        </w:rPr>
      </w:pPr>
      <w:r w:rsidRPr="002170A5">
        <w:rPr>
          <w:rFonts w:asciiTheme="minorHAnsi" w:hAnsiTheme="minorHAnsi"/>
          <w:color w:val="auto"/>
        </w:rPr>
        <w:t xml:space="preserve">Do realizacji projektu zostanie wybrany jeden partner, który </w:t>
      </w:r>
      <w:r w:rsidR="004A12D2">
        <w:rPr>
          <w:rFonts w:asciiTheme="minorHAnsi" w:hAnsiTheme="minorHAnsi"/>
          <w:color w:val="auto"/>
        </w:rPr>
        <w:t xml:space="preserve">łącznie </w:t>
      </w:r>
      <w:r w:rsidRPr="002170A5">
        <w:rPr>
          <w:rFonts w:asciiTheme="minorHAnsi" w:hAnsiTheme="minorHAnsi"/>
          <w:color w:val="auto"/>
        </w:rPr>
        <w:t xml:space="preserve">spełnia poniższe warunki: </w:t>
      </w:r>
    </w:p>
    <w:p w:rsidR="00667710" w:rsidRDefault="002E08D3" w:rsidP="004B6899">
      <w:pPr>
        <w:pStyle w:val="Default"/>
        <w:numPr>
          <w:ilvl w:val="0"/>
          <w:numId w:val="13"/>
        </w:numPr>
        <w:spacing w:line="276" w:lineRule="auto"/>
        <w:contextualSpacing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</w:t>
      </w:r>
      <w:r w:rsidR="00667ADA" w:rsidRPr="002170A5">
        <w:rPr>
          <w:rFonts w:asciiTheme="minorHAnsi" w:hAnsiTheme="minorHAnsi"/>
          <w:color w:val="auto"/>
        </w:rPr>
        <w:t xml:space="preserve">osiada udokumentowane doświadczenie w </w:t>
      </w:r>
      <w:r w:rsidR="00667710">
        <w:rPr>
          <w:rFonts w:asciiTheme="minorHAnsi" w:hAnsiTheme="minorHAnsi"/>
          <w:color w:val="auto"/>
        </w:rPr>
        <w:t xml:space="preserve">realizacji projektów dofinansowanych ze środków Europejskiego Funduszu Społecznego – minimum 5 zrealizowanych projektów (samodzielnie lub w partnerstwie) o łącznej wartości dofinansowania nie mniejszej niż. 5 mln. zł. </w:t>
      </w:r>
      <w:r w:rsidR="00E3092E">
        <w:rPr>
          <w:rFonts w:asciiTheme="minorHAnsi" w:hAnsiTheme="minorHAnsi"/>
          <w:color w:val="auto"/>
        </w:rPr>
        <w:t>(z</w:t>
      </w:r>
      <w:r w:rsidR="00667710">
        <w:rPr>
          <w:rFonts w:asciiTheme="minorHAnsi" w:hAnsiTheme="minorHAnsi"/>
          <w:color w:val="auto"/>
        </w:rPr>
        <w:t>akończonych w okresie ostatnich 5 lat</w:t>
      </w:r>
      <w:r w:rsidR="00E3092E">
        <w:rPr>
          <w:rFonts w:asciiTheme="minorHAnsi" w:hAnsiTheme="minorHAnsi"/>
          <w:color w:val="auto"/>
        </w:rPr>
        <w:t>)</w:t>
      </w:r>
      <w:r w:rsidR="00667710">
        <w:rPr>
          <w:rFonts w:asciiTheme="minorHAnsi" w:hAnsiTheme="minorHAnsi"/>
          <w:color w:val="auto"/>
        </w:rPr>
        <w:t>.</w:t>
      </w:r>
    </w:p>
    <w:p w:rsidR="00667710" w:rsidRDefault="00667710" w:rsidP="004A12D2">
      <w:pPr>
        <w:pStyle w:val="Default"/>
        <w:numPr>
          <w:ilvl w:val="0"/>
          <w:numId w:val="13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Posiada udokumentowane doświadczenie w realizacji projektów innowacyjnych lub ponadnarodowych – minimum 5 zrealizowanych projektów ponadnarodowych lub innowacyjnych w okresie ostatnich 5 lat</w:t>
      </w:r>
      <w:r w:rsidR="00C55D22">
        <w:rPr>
          <w:rFonts w:asciiTheme="minorHAnsi" w:hAnsiTheme="minorHAnsi"/>
          <w:color w:val="auto"/>
        </w:rPr>
        <w:t xml:space="preserve"> (projekty realizowane samodzielnie lub w partnerstwie).</w:t>
      </w:r>
    </w:p>
    <w:p w:rsidR="00C55D22" w:rsidRPr="00A60227" w:rsidRDefault="00C55D22" w:rsidP="004B6899">
      <w:pPr>
        <w:pStyle w:val="Default"/>
        <w:numPr>
          <w:ilvl w:val="0"/>
          <w:numId w:val="13"/>
        </w:numPr>
        <w:spacing w:line="276" w:lineRule="auto"/>
        <w:contextualSpacing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Złoży oświadczenie, że w ramach przedmiotowego konkursu nie będzie uczestniczył w składaniu innego wniosku projektowego (jako wnioskodawca lub </w:t>
      </w:r>
      <w:r w:rsidRPr="00A60227">
        <w:rPr>
          <w:rFonts w:asciiTheme="minorHAnsi" w:hAnsiTheme="minorHAnsi"/>
          <w:color w:val="auto"/>
        </w:rPr>
        <w:t>partner)</w:t>
      </w:r>
      <w:r w:rsidR="00E3092E" w:rsidRPr="00A60227">
        <w:rPr>
          <w:rFonts w:asciiTheme="minorHAnsi" w:hAnsiTheme="minorHAnsi"/>
          <w:color w:val="auto"/>
        </w:rPr>
        <w:t>.</w:t>
      </w:r>
    </w:p>
    <w:p w:rsidR="002E08D3" w:rsidRPr="00A60227" w:rsidRDefault="002E08D3" w:rsidP="004B6899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A60227">
        <w:rPr>
          <w:sz w:val="24"/>
          <w:szCs w:val="24"/>
        </w:rPr>
        <w:t xml:space="preserve">Złoży oświadczenie, że </w:t>
      </w:r>
      <w:r w:rsidRPr="00A60227">
        <w:rPr>
          <w:rFonts w:cs="Lato"/>
          <w:kern w:val="0"/>
          <w:sz w:val="24"/>
          <w:szCs w:val="24"/>
        </w:rPr>
        <w:t>nie podlega wykluczeniu z możliwości ubiegania się o dofinansowanie, w tym wykluczeniu, o którym mowa w art. 207 ust.4 ustawy z dnia 27 sierpnia 2009 r. o finansach publicznych.</w:t>
      </w:r>
    </w:p>
    <w:p w:rsidR="002E08D3" w:rsidRPr="00A60227" w:rsidRDefault="00FC11E6" w:rsidP="002E08D3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A60227">
        <w:rPr>
          <w:sz w:val="24"/>
          <w:szCs w:val="24"/>
        </w:rPr>
        <w:t>Złoży wraz z ofertą kompletną strategię realizacji projektu zgodnie ze wzorem określonym w załączniku nr 2 do Regulaminu konkursu zamieszczonego na stronie www. funduszeeuropejskie.gov.pl. Jako kompletną strategię rozumie się dokument wypełniony w całości (</w:t>
      </w:r>
      <w:r w:rsidR="009D7121" w:rsidRPr="00A60227">
        <w:rPr>
          <w:sz w:val="24"/>
          <w:szCs w:val="24"/>
        </w:rPr>
        <w:t xml:space="preserve">szczegółowe </w:t>
      </w:r>
      <w:r w:rsidRPr="00A60227">
        <w:rPr>
          <w:sz w:val="24"/>
          <w:szCs w:val="24"/>
        </w:rPr>
        <w:t>opracowanie każdego</w:t>
      </w:r>
      <w:r w:rsidR="00E56848" w:rsidRPr="00A60227">
        <w:rPr>
          <w:sz w:val="24"/>
          <w:szCs w:val="24"/>
        </w:rPr>
        <w:t xml:space="preserve"> </w:t>
      </w:r>
      <w:r w:rsidRPr="00A60227">
        <w:rPr>
          <w:sz w:val="24"/>
          <w:szCs w:val="24"/>
        </w:rPr>
        <w:t>punktu</w:t>
      </w:r>
      <w:r w:rsidR="009D7121" w:rsidRPr="00A60227">
        <w:rPr>
          <w:sz w:val="24"/>
          <w:szCs w:val="24"/>
        </w:rPr>
        <w:t>)</w:t>
      </w:r>
      <w:r w:rsidR="00E56848" w:rsidRPr="00A60227">
        <w:rPr>
          <w:sz w:val="24"/>
          <w:szCs w:val="24"/>
        </w:rPr>
        <w:t>.</w:t>
      </w:r>
    </w:p>
    <w:p w:rsidR="00A60227" w:rsidRPr="00A60227" w:rsidRDefault="002E08D3" w:rsidP="00A60227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A60227">
        <w:rPr>
          <w:sz w:val="24"/>
          <w:szCs w:val="24"/>
        </w:rPr>
        <w:t>Przedstawi w</w:t>
      </w:r>
      <w:r w:rsidR="009D7121" w:rsidRPr="00A60227">
        <w:rPr>
          <w:sz w:val="24"/>
          <w:szCs w:val="24"/>
        </w:rPr>
        <w:t xml:space="preserve"> ofer</w:t>
      </w:r>
      <w:r w:rsidRPr="00A60227">
        <w:rPr>
          <w:sz w:val="24"/>
          <w:szCs w:val="24"/>
        </w:rPr>
        <w:t>cie</w:t>
      </w:r>
      <w:r w:rsidR="009D7121" w:rsidRPr="00A60227">
        <w:rPr>
          <w:sz w:val="24"/>
          <w:szCs w:val="24"/>
        </w:rPr>
        <w:t xml:space="preserve"> opis potencjału kadrowego, technicznego, organizacyjnego, który jest w stanie wnieść do projektu.</w:t>
      </w:r>
    </w:p>
    <w:p w:rsidR="00A60227" w:rsidRPr="00A60227" w:rsidRDefault="00C55D22" w:rsidP="00A60227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A60227">
        <w:rPr>
          <w:sz w:val="24"/>
          <w:szCs w:val="24"/>
        </w:rPr>
        <w:t>Posiada niezbędny potencjał kadrowy, w szczególności dysponuje:</w:t>
      </w:r>
    </w:p>
    <w:p w:rsidR="00A60227" w:rsidRPr="00A60227" w:rsidRDefault="00C55D22" w:rsidP="00A60227">
      <w:pPr>
        <w:pStyle w:val="Akapitzlist"/>
        <w:numPr>
          <w:ilvl w:val="1"/>
          <w:numId w:val="13"/>
        </w:numPr>
        <w:spacing w:line="276" w:lineRule="auto"/>
        <w:rPr>
          <w:sz w:val="24"/>
          <w:szCs w:val="24"/>
        </w:rPr>
      </w:pPr>
      <w:r w:rsidRPr="00A60227">
        <w:rPr>
          <w:sz w:val="24"/>
          <w:szCs w:val="24"/>
        </w:rPr>
        <w:t>Min. 1 osobą</w:t>
      </w:r>
      <w:r w:rsidRPr="00A60227">
        <w:rPr>
          <w:sz w:val="24"/>
          <w:szCs w:val="24"/>
        </w:rPr>
        <w:tab/>
        <w:t xml:space="preserve">posiadającą kompetencje eksperckie w zakresie działań </w:t>
      </w:r>
      <w:r w:rsidR="00E3092E" w:rsidRPr="00A60227">
        <w:rPr>
          <w:sz w:val="24"/>
          <w:szCs w:val="24"/>
        </w:rPr>
        <w:t>polegających na tzw. regrantingu w obszarze systemu oświaty w Polsce – min. 12 miesięcy udokumentowanego zaangażowania jako ekspert</w:t>
      </w:r>
      <w:r w:rsidR="00A60227">
        <w:rPr>
          <w:sz w:val="24"/>
          <w:szCs w:val="24"/>
        </w:rPr>
        <w:t xml:space="preserve"> w zakresie przygotowania i realizacji procedur grantowych dla publicznych placówek oświatowych</w:t>
      </w:r>
      <w:r w:rsidR="00E3092E" w:rsidRPr="00A60227">
        <w:rPr>
          <w:sz w:val="24"/>
          <w:szCs w:val="24"/>
        </w:rPr>
        <w:t>.</w:t>
      </w:r>
    </w:p>
    <w:p w:rsidR="00E3092E" w:rsidRDefault="00E3092E" w:rsidP="00A60227">
      <w:pPr>
        <w:pStyle w:val="Akapitzlist"/>
        <w:numPr>
          <w:ilvl w:val="1"/>
          <w:numId w:val="13"/>
        </w:numPr>
        <w:spacing w:line="276" w:lineRule="auto"/>
        <w:rPr>
          <w:sz w:val="24"/>
          <w:szCs w:val="24"/>
        </w:rPr>
      </w:pPr>
      <w:r w:rsidRPr="00A60227">
        <w:rPr>
          <w:sz w:val="24"/>
          <w:szCs w:val="24"/>
        </w:rPr>
        <w:t>Min. 1 osobą posiadającą co najmniej 3-letnie doświadczenie w obszarze poprawy dostępności do edukacji dla uczniów doświadczających trudności w procesie edukacyjnym;</w:t>
      </w:r>
    </w:p>
    <w:p w:rsidR="00A60227" w:rsidRPr="00A60227" w:rsidRDefault="00A60227" w:rsidP="00A60227">
      <w:pPr>
        <w:pStyle w:val="Akapitzlist"/>
        <w:numPr>
          <w:ilvl w:val="1"/>
          <w:numId w:val="1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Min. 1 osobą posiadającą min. 12 miesięczne doświadczenie w pełnieniu funkcji  kierownika projektu współfinansowanego ze środków unijnych o wartości min. 4 mln. zł.</w:t>
      </w:r>
    </w:p>
    <w:p w:rsidR="00E3092E" w:rsidRPr="002170A5" w:rsidRDefault="00E3092E" w:rsidP="004B6899">
      <w:pPr>
        <w:pStyle w:val="Default"/>
        <w:spacing w:line="276" w:lineRule="auto"/>
        <w:contextualSpacing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B</w:t>
      </w:r>
      <w:r w:rsidRPr="002170A5">
        <w:rPr>
          <w:rFonts w:asciiTheme="minorHAnsi" w:hAnsiTheme="minorHAnsi"/>
          <w:color w:val="auto"/>
        </w:rPr>
        <w:t xml:space="preserve">. </w:t>
      </w:r>
      <w:r w:rsidRPr="00667710">
        <w:rPr>
          <w:rFonts w:asciiTheme="minorHAnsi" w:hAnsiTheme="minorHAnsi"/>
          <w:color w:val="auto"/>
          <w:u w:val="single"/>
        </w:rPr>
        <w:t xml:space="preserve">Kryteria </w:t>
      </w:r>
      <w:r>
        <w:rPr>
          <w:rFonts w:asciiTheme="minorHAnsi" w:hAnsiTheme="minorHAnsi"/>
          <w:color w:val="auto"/>
          <w:u w:val="single"/>
        </w:rPr>
        <w:t>oceny i wyboru ofert</w:t>
      </w:r>
      <w:r w:rsidRPr="002170A5">
        <w:rPr>
          <w:rFonts w:asciiTheme="minorHAnsi" w:hAnsiTheme="minorHAnsi"/>
          <w:color w:val="auto"/>
        </w:rPr>
        <w:t xml:space="preserve">: </w:t>
      </w:r>
    </w:p>
    <w:p w:rsidR="002C1CE8" w:rsidRDefault="00E3092E" w:rsidP="004B6899">
      <w:pPr>
        <w:pStyle w:val="Default"/>
        <w:spacing w:line="276" w:lineRule="auto"/>
        <w:contextualSpacing/>
        <w:rPr>
          <w:rFonts w:asciiTheme="minorHAnsi" w:hAnsiTheme="minorHAnsi"/>
          <w:color w:val="auto"/>
        </w:rPr>
      </w:pPr>
      <w:r w:rsidRPr="002170A5">
        <w:rPr>
          <w:rFonts w:asciiTheme="minorHAnsi" w:hAnsiTheme="minorHAnsi"/>
          <w:color w:val="auto"/>
        </w:rPr>
        <w:t xml:space="preserve">Ocena złożonych ofert prowadzona będzie zgodnie z art. 39 ustawy z dnia 28 kwietnia 2022 r. o zasadach realizacji zadań finansowanych ze środków europejskich w perspektywie finansowej 2021–2027 (Dz. U. 2022 poz. 1079 z późn.zm.), z zachowaniem zasady przejrzystości i równego traktowania podmiotów. </w:t>
      </w:r>
    </w:p>
    <w:p w:rsidR="00E3092E" w:rsidRDefault="00E3092E" w:rsidP="004B6899">
      <w:pPr>
        <w:pStyle w:val="Default"/>
        <w:spacing w:line="276" w:lineRule="auto"/>
        <w:contextualSpacing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Zastosowanie znajdą następujące kryteria:</w:t>
      </w:r>
    </w:p>
    <w:p w:rsidR="00E3092E" w:rsidRDefault="00E3092E" w:rsidP="004B6899">
      <w:pPr>
        <w:pStyle w:val="Default"/>
        <w:numPr>
          <w:ilvl w:val="0"/>
          <w:numId w:val="13"/>
        </w:numPr>
        <w:spacing w:line="276" w:lineRule="auto"/>
        <w:contextualSpacing/>
        <w:rPr>
          <w:rFonts w:asciiTheme="minorHAnsi" w:hAnsiTheme="minorHAnsi"/>
          <w:color w:val="auto"/>
        </w:rPr>
      </w:pPr>
      <w:r w:rsidRPr="009D7121">
        <w:rPr>
          <w:rFonts w:asciiTheme="minorHAnsi" w:hAnsiTheme="minorHAnsi"/>
          <w:b/>
          <w:bCs/>
          <w:color w:val="auto"/>
        </w:rPr>
        <w:t>Doświadczenie oferenta</w:t>
      </w:r>
      <w:r>
        <w:rPr>
          <w:rFonts w:asciiTheme="minorHAnsi" w:hAnsiTheme="minorHAnsi"/>
          <w:color w:val="auto"/>
        </w:rPr>
        <w:t xml:space="preserve"> w zakresie </w:t>
      </w:r>
      <w:r w:rsidR="009D7121">
        <w:rPr>
          <w:rFonts w:asciiTheme="minorHAnsi" w:hAnsiTheme="minorHAnsi"/>
          <w:color w:val="auto"/>
        </w:rPr>
        <w:t xml:space="preserve">realizacji projektów innowacyjnych i/lub ponadnarodowych ukierunkowanych na wypracowanie i testowanie nowych rozwiązań (ocenie podlega liczba, jakość, zasięg oraz zakres tematyczny zrealizowanych projektów). </w:t>
      </w:r>
      <w:r w:rsidR="009D7121" w:rsidRPr="00796529">
        <w:rPr>
          <w:rFonts w:asciiTheme="minorHAnsi" w:hAnsiTheme="minorHAnsi"/>
          <w:color w:val="auto"/>
          <w:u w:val="single"/>
        </w:rPr>
        <w:t xml:space="preserve">Maksymalnie można uzyskać </w:t>
      </w:r>
      <w:r w:rsidR="00E56848">
        <w:rPr>
          <w:rFonts w:asciiTheme="minorHAnsi" w:hAnsiTheme="minorHAnsi"/>
          <w:color w:val="auto"/>
          <w:u w:val="single"/>
        </w:rPr>
        <w:t>3</w:t>
      </w:r>
      <w:r w:rsidR="009D7121" w:rsidRPr="00796529">
        <w:rPr>
          <w:rFonts w:asciiTheme="minorHAnsi" w:hAnsiTheme="minorHAnsi"/>
          <w:color w:val="auto"/>
          <w:u w:val="single"/>
        </w:rPr>
        <w:t>0 punktów w tym kryterium</w:t>
      </w:r>
      <w:r w:rsidR="009D7121">
        <w:rPr>
          <w:rFonts w:asciiTheme="minorHAnsi" w:hAnsiTheme="minorHAnsi"/>
          <w:color w:val="auto"/>
        </w:rPr>
        <w:t>.</w:t>
      </w:r>
    </w:p>
    <w:p w:rsidR="009D7121" w:rsidRPr="009D7121" w:rsidRDefault="009D7121" w:rsidP="004B6899">
      <w:pPr>
        <w:pStyle w:val="Default"/>
        <w:numPr>
          <w:ilvl w:val="0"/>
          <w:numId w:val="13"/>
        </w:numPr>
        <w:spacing w:line="276" w:lineRule="auto"/>
        <w:contextualSpacing/>
        <w:rPr>
          <w:rFonts w:asciiTheme="minorHAnsi" w:hAnsiTheme="minorHAnsi"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Ocena złożonej strategii realizacji projektu. </w:t>
      </w:r>
      <w:r w:rsidRPr="00A60227">
        <w:rPr>
          <w:rFonts w:asciiTheme="minorHAnsi" w:hAnsiTheme="minorHAnsi"/>
          <w:color w:val="auto"/>
          <w:u w:val="single"/>
        </w:rPr>
        <w:t>Maksymalnie można uzyskać</w:t>
      </w:r>
      <w:r w:rsidRPr="00A60227">
        <w:rPr>
          <w:rFonts w:asciiTheme="minorHAnsi" w:hAnsiTheme="minorHAnsi"/>
          <w:b/>
          <w:bCs/>
          <w:color w:val="auto"/>
          <w:u w:val="single"/>
        </w:rPr>
        <w:t xml:space="preserve"> </w:t>
      </w:r>
      <w:r w:rsidRPr="00A60227">
        <w:rPr>
          <w:rFonts w:asciiTheme="minorHAnsi" w:hAnsiTheme="minorHAnsi"/>
          <w:color w:val="auto"/>
          <w:u w:val="single"/>
        </w:rPr>
        <w:t>42 punkt</w:t>
      </w:r>
      <w:r w:rsidR="00A60227" w:rsidRPr="00A60227">
        <w:rPr>
          <w:rFonts w:asciiTheme="minorHAnsi" w:hAnsiTheme="minorHAnsi"/>
          <w:color w:val="auto"/>
          <w:u w:val="single"/>
        </w:rPr>
        <w:t>y</w:t>
      </w:r>
      <w:r w:rsidRPr="00A60227">
        <w:rPr>
          <w:rFonts w:asciiTheme="minorHAnsi" w:hAnsiTheme="minorHAnsi"/>
          <w:color w:val="auto"/>
          <w:u w:val="single"/>
        </w:rPr>
        <w:t xml:space="preserve"> w tym kryterium</w:t>
      </w:r>
      <w:r>
        <w:rPr>
          <w:rFonts w:asciiTheme="minorHAnsi" w:hAnsiTheme="minorHAnsi"/>
          <w:color w:val="auto"/>
        </w:rPr>
        <w:t xml:space="preserve"> (poszczególne części oferty (punkty 1–6) oceniane będą w skali 0–7 punktów. Całościowa ocena złożonej strategii stanowić będzie sumę punktów uzyskanych w poszczególnych częściach.</w:t>
      </w:r>
    </w:p>
    <w:p w:rsidR="009D7121" w:rsidRPr="00FA731D" w:rsidRDefault="009D7121" w:rsidP="004B6899">
      <w:pPr>
        <w:pStyle w:val="Default"/>
        <w:numPr>
          <w:ilvl w:val="0"/>
          <w:numId w:val="13"/>
        </w:numPr>
        <w:spacing w:line="276" w:lineRule="auto"/>
        <w:contextualSpacing/>
        <w:rPr>
          <w:rFonts w:asciiTheme="minorHAnsi" w:hAnsiTheme="minorHAnsi"/>
          <w:b/>
          <w:bCs/>
          <w:color w:val="auto"/>
        </w:rPr>
      </w:pPr>
      <w:r w:rsidRPr="009D7121">
        <w:rPr>
          <w:rFonts w:asciiTheme="minorHAnsi" w:hAnsiTheme="minorHAnsi"/>
          <w:b/>
          <w:bCs/>
          <w:color w:val="auto"/>
        </w:rPr>
        <w:t>Ocena opisu zasobów wniesionych do projektu</w:t>
      </w:r>
      <w:r>
        <w:rPr>
          <w:rFonts w:asciiTheme="minorHAnsi" w:hAnsiTheme="minorHAnsi"/>
          <w:color w:val="auto"/>
        </w:rPr>
        <w:t xml:space="preserve">. </w:t>
      </w:r>
      <w:r w:rsidRPr="00A60227">
        <w:rPr>
          <w:rFonts w:asciiTheme="minorHAnsi" w:hAnsiTheme="minorHAnsi"/>
          <w:color w:val="auto"/>
          <w:u w:val="single"/>
        </w:rPr>
        <w:t xml:space="preserve">Maksymalnie można uzyskać </w:t>
      </w:r>
      <w:r w:rsidR="001D5B9B" w:rsidRPr="00A60227">
        <w:rPr>
          <w:rFonts w:asciiTheme="minorHAnsi" w:hAnsiTheme="minorHAnsi"/>
          <w:color w:val="auto"/>
          <w:u w:val="single"/>
        </w:rPr>
        <w:t>2</w:t>
      </w:r>
      <w:r w:rsidR="00FA731D" w:rsidRPr="00A60227">
        <w:rPr>
          <w:rFonts w:asciiTheme="minorHAnsi" w:hAnsiTheme="minorHAnsi"/>
          <w:color w:val="auto"/>
          <w:u w:val="single"/>
        </w:rPr>
        <w:t>8</w:t>
      </w:r>
      <w:r w:rsidRPr="00A60227">
        <w:rPr>
          <w:rFonts w:asciiTheme="minorHAnsi" w:hAnsiTheme="minorHAnsi"/>
          <w:color w:val="auto"/>
          <w:u w:val="single"/>
        </w:rPr>
        <w:t xml:space="preserve"> punktów w tym kryterium</w:t>
      </w:r>
      <w:r w:rsidR="00FA731D">
        <w:rPr>
          <w:rFonts w:asciiTheme="minorHAnsi" w:hAnsiTheme="minorHAnsi"/>
          <w:color w:val="auto"/>
        </w:rPr>
        <w:t>. Na ocenę łączną składają się wartości punktowe przyznane w odniesieniu do wniesienia zasobów kadrowych</w:t>
      </w:r>
      <w:r w:rsidR="00E56848">
        <w:rPr>
          <w:rFonts w:asciiTheme="minorHAnsi" w:hAnsiTheme="minorHAnsi"/>
          <w:color w:val="auto"/>
        </w:rPr>
        <w:t xml:space="preserve"> oferenta</w:t>
      </w:r>
      <w:r w:rsidR="00796529">
        <w:rPr>
          <w:rFonts w:asciiTheme="minorHAnsi" w:hAnsiTheme="minorHAnsi"/>
          <w:color w:val="auto"/>
        </w:rPr>
        <w:t xml:space="preserve">, ze szczególnym uwzględnieniem doświadczenia kadry w </w:t>
      </w:r>
      <w:r w:rsidR="00E56848">
        <w:rPr>
          <w:rFonts w:asciiTheme="minorHAnsi" w:hAnsiTheme="minorHAnsi"/>
          <w:color w:val="auto"/>
        </w:rPr>
        <w:t xml:space="preserve">działaniach o charakterze grantowym realizowane na rzecz szkół/placówek oświatowych </w:t>
      </w:r>
      <w:r w:rsidR="00FA731D">
        <w:rPr>
          <w:rFonts w:asciiTheme="minorHAnsi" w:hAnsiTheme="minorHAnsi"/>
          <w:color w:val="auto"/>
        </w:rPr>
        <w:t>(0–1</w:t>
      </w:r>
      <w:r w:rsidR="00E56848">
        <w:rPr>
          <w:rFonts w:asciiTheme="minorHAnsi" w:hAnsiTheme="minorHAnsi"/>
          <w:color w:val="auto"/>
        </w:rPr>
        <w:t>0</w:t>
      </w:r>
      <w:r w:rsidR="00FA731D">
        <w:rPr>
          <w:rFonts w:asciiTheme="minorHAnsi" w:hAnsiTheme="minorHAnsi"/>
          <w:color w:val="auto"/>
        </w:rPr>
        <w:t xml:space="preserve"> punktów), </w:t>
      </w:r>
      <w:r w:rsidR="00E56848">
        <w:rPr>
          <w:rFonts w:asciiTheme="minorHAnsi" w:hAnsiTheme="minorHAnsi"/>
          <w:color w:val="auto"/>
        </w:rPr>
        <w:t xml:space="preserve">wskazanie eksperta/ekspertów posiadających doświadczenie w realizacji działań na rzecz edukacji włączającej (0–10 punktów) </w:t>
      </w:r>
      <w:r w:rsidR="00796529">
        <w:rPr>
          <w:rFonts w:asciiTheme="minorHAnsi" w:hAnsiTheme="minorHAnsi"/>
          <w:color w:val="auto"/>
        </w:rPr>
        <w:t xml:space="preserve">oraz </w:t>
      </w:r>
      <w:r w:rsidR="00FA731D">
        <w:rPr>
          <w:rFonts w:asciiTheme="minorHAnsi" w:hAnsiTheme="minorHAnsi"/>
          <w:color w:val="auto"/>
        </w:rPr>
        <w:t xml:space="preserve">technicznych/organizacyjnych </w:t>
      </w:r>
      <w:r w:rsidR="00E56848">
        <w:rPr>
          <w:rFonts w:asciiTheme="minorHAnsi" w:hAnsiTheme="minorHAnsi"/>
          <w:color w:val="auto"/>
        </w:rPr>
        <w:t xml:space="preserve">podmiotu </w:t>
      </w:r>
      <w:r w:rsidR="00FA731D">
        <w:rPr>
          <w:rFonts w:asciiTheme="minorHAnsi" w:hAnsiTheme="minorHAnsi"/>
          <w:color w:val="auto"/>
        </w:rPr>
        <w:t>(0–</w:t>
      </w:r>
      <w:r w:rsidR="001D5B9B">
        <w:rPr>
          <w:rFonts w:asciiTheme="minorHAnsi" w:hAnsiTheme="minorHAnsi"/>
          <w:color w:val="auto"/>
        </w:rPr>
        <w:t>8</w:t>
      </w:r>
      <w:r w:rsidR="00796529">
        <w:rPr>
          <w:rFonts w:asciiTheme="minorHAnsi" w:hAnsiTheme="minorHAnsi"/>
          <w:color w:val="auto"/>
        </w:rPr>
        <w:t xml:space="preserve"> </w:t>
      </w:r>
      <w:r w:rsidR="00FA731D">
        <w:rPr>
          <w:rFonts w:asciiTheme="minorHAnsi" w:hAnsiTheme="minorHAnsi"/>
          <w:color w:val="auto"/>
        </w:rPr>
        <w:t>punktów).</w:t>
      </w:r>
    </w:p>
    <w:p w:rsidR="00AB5FBA" w:rsidRDefault="00AB5FBA" w:rsidP="004B6899">
      <w:pPr>
        <w:pStyle w:val="Default"/>
        <w:spacing w:line="276" w:lineRule="auto"/>
        <w:contextualSpacing/>
        <w:rPr>
          <w:rFonts w:asciiTheme="minorHAnsi" w:hAnsiTheme="minorHAnsi"/>
          <w:color w:val="auto"/>
        </w:rPr>
      </w:pPr>
    </w:p>
    <w:p w:rsidR="00FA731D" w:rsidRDefault="00FA731D" w:rsidP="004B6899">
      <w:pPr>
        <w:pStyle w:val="Default"/>
        <w:spacing w:line="276" w:lineRule="auto"/>
        <w:contextualSpacing/>
        <w:rPr>
          <w:rFonts w:asciiTheme="minorHAnsi" w:hAnsiTheme="minorHAnsi"/>
          <w:color w:val="auto"/>
        </w:rPr>
      </w:pPr>
      <w:r w:rsidRPr="00FA731D">
        <w:rPr>
          <w:rFonts w:asciiTheme="minorHAnsi" w:hAnsiTheme="minorHAnsi"/>
          <w:color w:val="auto"/>
        </w:rPr>
        <w:t>Łącznie podczas oceny oferta może uzyskać 100 punktów</w:t>
      </w:r>
      <w:r w:rsidR="00E56848">
        <w:rPr>
          <w:rFonts w:asciiTheme="minorHAnsi" w:hAnsiTheme="minorHAnsi"/>
          <w:color w:val="auto"/>
        </w:rPr>
        <w:t xml:space="preserve"> (odpowiednio 30 punktów w kryterium I, 42 punktów w kryterium II oraz 28 punktów w kryterium III)</w:t>
      </w:r>
      <w:r w:rsidRPr="00FA731D">
        <w:rPr>
          <w:rFonts w:asciiTheme="minorHAnsi" w:hAnsiTheme="minorHAnsi"/>
          <w:color w:val="auto"/>
        </w:rPr>
        <w:t xml:space="preserve">. </w:t>
      </w:r>
      <w:r w:rsidR="006F7DB1">
        <w:rPr>
          <w:rFonts w:asciiTheme="minorHAnsi" w:hAnsiTheme="minorHAnsi"/>
          <w:color w:val="auto"/>
        </w:rPr>
        <w:t>UŚ</w:t>
      </w:r>
      <w:r>
        <w:rPr>
          <w:rFonts w:asciiTheme="minorHAnsi" w:hAnsiTheme="minorHAnsi"/>
          <w:color w:val="auto"/>
        </w:rPr>
        <w:t xml:space="preserve"> zastrzega sobie możliwość zadawania dodatkowych pytań oraz </w:t>
      </w:r>
      <w:r w:rsidR="00796529">
        <w:rPr>
          <w:rFonts w:asciiTheme="minorHAnsi" w:hAnsiTheme="minorHAnsi"/>
          <w:color w:val="auto"/>
        </w:rPr>
        <w:t xml:space="preserve">konieczność </w:t>
      </w:r>
      <w:r>
        <w:rPr>
          <w:rFonts w:asciiTheme="minorHAnsi" w:hAnsiTheme="minorHAnsi"/>
          <w:color w:val="auto"/>
        </w:rPr>
        <w:t>udzielania wyjaśnień przez oferenta. Nie udzielenie wyjaśnień podczas wyboru oferty skutkować może odrzuceniem oferty.</w:t>
      </w:r>
      <w:r w:rsidR="00796529">
        <w:rPr>
          <w:rFonts w:asciiTheme="minorHAnsi" w:hAnsiTheme="minorHAnsi"/>
          <w:color w:val="auto"/>
        </w:rPr>
        <w:t xml:space="preserve"> </w:t>
      </w:r>
    </w:p>
    <w:p w:rsidR="002C1CE8" w:rsidRDefault="002C1CE8" w:rsidP="004B6899">
      <w:pPr>
        <w:pStyle w:val="Default"/>
        <w:spacing w:line="276" w:lineRule="auto"/>
        <w:contextualSpacing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Ocena punktowa dokonana zostanie wyłącznie w stosunku do </w:t>
      </w:r>
      <w:r w:rsidR="005223C0">
        <w:rPr>
          <w:rFonts w:asciiTheme="minorHAnsi" w:hAnsiTheme="minorHAnsi"/>
          <w:color w:val="auto"/>
        </w:rPr>
        <w:t>oferentów</w:t>
      </w:r>
      <w:r>
        <w:rPr>
          <w:rFonts w:asciiTheme="minorHAnsi" w:hAnsiTheme="minorHAnsi"/>
          <w:color w:val="auto"/>
        </w:rPr>
        <w:t xml:space="preserve">, którzy w sposób jednoznaczny </w:t>
      </w:r>
      <w:r w:rsidR="005223C0">
        <w:rPr>
          <w:rFonts w:asciiTheme="minorHAnsi" w:hAnsiTheme="minorHAnsi"/>
          <w:color w:val="auto"/>
        </w:rPr>
        <w:t>udowodnią spełnienie kryteriów dostępu (warunków uczestnictwa) wskazanych w punkcie A powyżej. W sytuacji, gdy jedynie jedna oferta spełniać będzie wszystkie warunki, oceny punktowej nie dokonuje się.</w:t>
      </w:r>
    </w:p>
    <w:p w:rsidR="00E3092E" w:rsidRDefault="00E3092E" w:rsidP="004B6899">
      <w:pPr>
        <w:pStyle w:val="Default"/>
        <w:spacing w:line="276" w:lineRule="auto"/>
        <w:contextualSpacing/>
        <w:rPr>
          <w:rFonts w:asciiTheme="minorHAnsi" w:hAnsiTheme="minorHAnsi"/>
          <w:color w:val="auto"/>
        </w:rPr>
      </w:pPr>
    </w:p>
    <w:p w:rsidR="00667ADA" w:rsidRDefault="00667ADA" w:rsidP="004B6899">
      <w:pPr>
        <w:pStyle w:val="Default"/>
        <w:numPr>
          <w:ilvl w:val="0"/>
          <w:numId w:val="3"/>
        </w:numPr>
        <w:spacing w:line="276" w:lineRule="auto"/>
        <w:contextualSpacing/>
        <w:rPr>
          <w:rFonts w:asciiTheme="minorHAnsi" w:hAnsiTheme="minorHAnsi"/>
          <w:b/>
          <w:bCs/>
          <w:color w:val="auto"/>
        </w:rPr>
      </w:pPr>
      <w:r w:rsidRPr="00796529">
        <w:rPr>
          <w:rFonts w:asciiTheme="minorHAnsi" w:hAnsiTheme="minorHAnsi"/>
          <w:b/>
          <w:bCs/>
          <w:color w:val="auto"/>
        </w:rPr>
        <w:t xml:space="preserve">TERMIN, MIEJSCE I SPOSÓB SKŁADANIA </w:t>
      </w:r>
      <w:r w:rsidR="004B6899">
        <w:rPr>
          <w:rFonts w:asciiTheme="minorHAnsi" w:hAnsiTheme="minorHAnsi"/>
          <w:b/>
          <w:bCs/>
          <w:color w:val="auto"/>
        </w:rPr>
        <w:t>OFERT</w:t>
      </w:r>
      <w:r w:rsidRPr="00796529">
        <w:rPr>
          <w:rFonts w:asciiTheme="minorHAnsi" w:hAnsiTheme="minorHAnsi"/>
          <w:b/>
          <w:bCs/>
          <w:color w:val="auto"/>
        </w:rPr>
        <w:t xml:space="preserve"> </w:t>
      </w:r>
    </w:p>
    <w:p w:rsidR="00AB5FBA" w:rsidRDefault="00AB5FBA" w:rsidP="00AB5FBA">
      <w:pPr>
        <w:pStyle w:val="Default"/>
        <w:spacing w:line="276" w:lineRule="auto"/>
        <w:ind w:left="720"/>
        <w:contextualSpacing/>
        <w:rPr>
          <w:rFonts w:asciiTheme="minorHAnsi" w:hAnsiTheme="minorHAnsi"/>
          <w:b/>
          <w:bCs/>
          <w:color w:val="auto"/>
        </w:rPr>
      </w:pPr>
    </w:p>
    <w:p w:rsidR="00667ADA" w:rsidRPr="002170A5" w:rsidRDefault="00667ADA" w:rsidP="004B6899">
      <w:pPr>
        <w:pStyle w:val="Default"/>
        <w:numPr>
          <w:ilvl w:val="0"/>
          <w:numId w:val="14"/>
        </w:numPr>
        <w:spacing w:line="276" w:lineRule="auto"/>
        <w:contextualSpacing/>
        <w:rPr>
          <w:rFonts w:asciiTheme="minorHAnsi" w:hAnsiTheme="minorHAnsi"/>
          <w:color w:val="auto"/>
        </w:rPr>
      </w:pPr>
      <w:r w:rsidRPr="002170A5">
        <w:rPr>
          <w:rFonts w:asciiTheme="minorHAnsi" w:hAnsiTheme="minorHAnsi"/>
          <w:color w:val="auto"/>
        </w:rPr>
        <w:t xml:space="preserve">W ramach niniejszego naboru </w:t>
      </w:r>
      <w:r w:rsidR="00E56848">
        <w:rPr>
          <w:rFonts w:asciiTheme="minorHAnsi" w:hAnsiTheme="minorHAnsi"/>
          <w:color w:val="auto"/>
        </w:rPr>
        <w:t>oferent</w:t>
      </w:r>
      <w:r w:rsidRPr="002170A5">
        <w:rPr>
          <w:rFonts w:asciiTheme="minorHAnsi" w:hAnsiTheme="minorHAnsi"/>
          <w:color w:val="auto"/>
        </w:rPr>
        <w:t xml:space="preserve"> może złożyć tylko jedną ofertę. </w:t>
      </w:r>
    </w:p>
    <w:p w:rsidR="00667ADA" w:rsidRPr="002170A5" w:rsidRDefault="00667ADA" w:rsidP="004B6899">
      <w:pPr>
        <w:pStyle w:val="Default"/>
        <w:numPr>
          <w:ilvl w:val="0"/>
          <w:numId w:val="14"/>
        </w:numPr>
        <w:spacing w:line="276" w:lineRule="auto"/>
        <w:contextualSpacing/>
        <w:rPr>
          <w:rFonts w:asciiTheme="minorHAnsi" w:hAnsiTheme="minorHAnsi"/>
          <w:color w:val="auto"/>
        </w:rPr>
      </w:pPr>
      <w:r w:rsidRPr="002170A5">
        <w:rPr>
          <w:rFonts w:asciiTheme="minorHAnsi" w:hAnsiTheme="minorHAnsi"/>
          <w:color w:val="auto"/>
        </w:rPr>
        <w:t xml:space="preserve">Nie ma możliwości zmiany oferty lub wycofania w celu ponownego złożenia oferty przed upływem terminu składania ofert. </w:t>
      </w:r>
    </w:p>
    <w:p w:rsidR="00E56848" w:rsidRDefault="00667ADA" w:rsidP="004B6899">
      <w:pPr>
        <w:pStyle w:val="Default"/>
        <w:numPr>
          <w:ilvl w:val="0"/>
          <w:numId w:val="14"/>
        </w:numPr>
        <w:spacing w:line="276" w:lineRule="auto"/>
        <w:contextualSpacing/>
        <w:rPr>
          <w:rFonts w:asciiTheme="minorHAnsi" w:hAnsiTheme="minorHAnsi"/>
          <w:color w:val="auto"/>
        </w:rPr>
      </w:pPr>
      <w:r w:rsidRPr="002170A5">
        <w:rPr>
          <w:rFonts w:asciiTheme="minorHAnsi" w:hAnsiTheme="minorHAnsi"/>
          <w:color w:val="auto"/>
        </w:rPr>
        <w:t xml:space="preserve">Ofertę wraz z załącznikami należy przygotować w języku polskim na formularzu zgłoszenia partnera do wspólnej realizacji projektu, stanowiącym załącznik nr 1 do niniejszego ogłoszenia. </w:t>
      </w:r>
    </w:p>
    <w:p w:rsidR="00E56848" w:rsidRDefault="00667ADA" w:rsidP="004B6899">
      <w:pPr>
        <w:pStyle w:val="Default"/>
        <w:numPr>
          <w:ilvl w:val="0"/>
          <w:numId w:val="14"/>
        </w:numPr>
        <w:spacing w:line="276" w:lineRule="auto"/>
        <w:contextualSpacing/>
        <w:rPr>
          <w:rFonts w:asciiTheme="minorHAnsi" w:hAnsiTheme="minorHAnsi"/>
          <w:color w:val="auto"/>
        </w:rPr>
      </w:pPr>
      <w:r w:rsidRPr="00E56848">
        <w:rPr>
          <w:rFonts w:asciiTheme="minorHAnsi" w:hAnsiTheme="minorHAnsi"/>
          <w:color w:val="auto"/>
        </w:rPr>
        <w:t xml:space="preserve">Wraz z ofertą należy przedłożyć załączniki (wyłącznie w wersji papierowej): </w:t>
      </w:r>
    </w:p>
    <w:p w:rsidR="00667ADA" w:rsidRPr="00E56848" w:rsidRDefault="00667ADA" w:rsidP="004B6899">
      <w:pPr>
        <w:pStyle w:val="Default"/>
        <w:numPr>
          <w:ilvl w:val="0"/>
          <w:numId w:val="16"/>
        </w:numPr>
        <w:spacing w:line="276" w:lineRule="auto"/>
        <w:contextualSpacing/>
        <w:rPr>
          <w:rFonts w:asciiTheme="minorHAnsi" w:hAnsiTheme="minorHAnsi"/>
          <w:color w:val="auto"/>
        </w:rPr>
      </w:pPr>
      <w:r w:rsidRPr="00E56848">
        <w:rPr>
          <w:rFonts w:asciiTheme="minorHAnsi" w:hAnsiTheme="minorHAnsi"/>
          <w:color w:val="auto"/>
        </w:rPr>
        <w:t xml:space="preserve">Aktualny odpis z rejestru lub odpowiedniego wyciągu z ewidencji lub inne dokumenty potwierdzające status prawny oferenta i umocowanie osób go reprezentujących. </w:t>
      </w:r>
    </w:p>
    <w:p w:rsidR="00667ADA" w:rsidRPr="002170A5" w:rsidRDefault="00667ADA" w:rsidP="004B6899">
      <w:pPr>
        <w:pStyle w:val="Default"/>
        <w:numPr>
          <w:ilvl w:val="0"/>
          <w:numId w:val="16"/>
        </w:numPr>
        <w:spacing w:line="276" w:lineRule="auto"/>
        <w:contextualSpacing/>
        <w:rPr>
          <w:rFonts w:asciiTheme="minorHAnsi" w:hAnsiTheme="minorHAnsi"/>
          <w:color w:val="auto"/>
        </w:rPr>
      </w:pPr>
      <w:r w:rsidRPr="002170A5">
        <w:rPr>
          <w:rFonts w:asciiTheme="minorHAnsi" w:hAnsiTheme="minorHAnsi"/>
          <w:color w:val="auto"/>
        </w:rPr>
        <w:t xml:space="preserve">Pełnomocnictwo do składania oświadczeń woli (w przypadku gdy umowę będą podpisywały osoby inne niż uprawnione do reprezentacji zgodnie ze statutem i odpisem z Krajowego Rejestru Sądowego). </w:t>
      </w:r>
    </w:p>
    <w:p w:rsidR="00667ADA" w:rsidRPr="002170A5" w:rsidRDefault="002C1CE8" w:rsidP="004B6899">
      <w:pPr>
        <w:pStyle w:val="Default"/>
        <w:numPr>
          <w:ilvl w:val="0"/>
          <w:numId w:val="16"/>
        </w:numPr>
        <w:spacing w:line="276" w:lineRule="auto"/>
        <w:contextualSpacing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Dokumenty mające znaczenie dla oceny oferty wskazane w punkcie 8.</w:t>
      </w:r>
    </w:p>
    <w:p w:rsidR="005223C0" w:rsidRDefault="00667ADA" w:rsidP="004B6899">
      <w:pPr>
        <w:pStyle w:val="Default"/>
        <w:numPr>
          <w:ilvl w:val="0"/>
          <w:numId w:val="14"/>
        </w:numPr>
        <w:spacing w:line="276" w:lineRule="auto"/>
        <w:contextualSpacing/>
        <w:rPr>
          <w:rFonts w:asciiTheme="minorHAnsi" w:hAnsiTheme="minorHAnsi"/>
          <w:color w:val="auto"/>
        </w:rPr>
      </w:pPr>
      <w:r w:rsidRPr="002170A5">
        <w:rPr>
          <w:rFonts w:asciiTheme="minorHAnsi" w:hAnsiTheme="minorHAnsi"/>
          <w:color w:val="auto"/>
        </w:rPr>
        <w:t xml:space="preserve">Oferta oraz wszystkie oświadczenia składane w ramach niniejszego naboru powinny być podpisane przez osobę/ osoby upoważnioną do reprezentowania podmiotu składającego ofertę, zgodnie z zasadą reprezentacji wynikającą z postanowień odpowiednich przepisów prawnych lub pełnomocnictwa. Oferta powinna być podpisana w sposób umożliwiający identyfikację osoby składającej podpis (np. czytelny podpis składający się z pełnego imienia i nazwiska lub podpis nieczytelny opatrzony pieczęcią imienną) lub podpis elektroniczny. </w:t>
      </w:r>
    </w:p>
    <w:p w:rsidR="005223C0" w:rsidRDefault="00667ADA" w:rsidP="004B6899">
      <w:pPr>
        <w:pStyle w:val="Default"/>
        <w:numPr>
          <w:ilvl w:val="0"/>
          <w:numId w:val="14"/>
        </w:numPr>
        <w:spacing w:line="276" w:lineRule="auto"/>
        <w:contextualSpacing/>
        <w:rPr>
          <w:rFonts w:asciiTheme="minorHAnsi" w:hAnsiTheme="minorHAnsi"/>
          <w:color w:val="auto"/>
        </w:rPr>
      </w:pPr>
      <w:r w:rsidRPr="005223C0">
        <w:rPr>
          <w:rFonts w:asciiTheme="minorHAnsi" w:hAnsiTheme="minorHAnsi"/>
          <w:color w:val="auto"/>
        </w:rPr>
        <w:t xml:space="preserve">Ofertę należy przesłać w formie elektronicznej (bez załączników) na adres: </w:t>
      </w:r>
      <w:r w:rsidR="002C1CE8" w:rsidRPr="005223C0">
        <w:rPr>
          <w:rFonts w:asciiTheme="minorHAnsi" w:hAnsiTheme="minorHAnsi"/>
          <w:color w:val="auto"/>
        </w:rPr>
        <w:t xml:space="preserve">mailowy </w:t>
      </w:r>
      <w:hyperlink r:id="rId8" w:history="1">
        <w:r w:rsidR="006F7DB1" w:rsidRPr="00D505A4">
          <w:rPr>
            <w:rStyle w:val="Hipercze"/>
            <w:rFonts w:asciiTheme="minorHAnsi" w:hAnsiTheme="minorHAnsi"/>
          </w:rPr>
          <w:t>projekty.wns@us.edu.pl</w:t>
        </w:r>
      </w:hyperlink>
      <w:r w:rsidR="006F7DB1">
        <w:rPr>
          <w:rFonts w:asciiTheme="minorHAnsi" w:hAnsiTheme="minorHAnsi"/>
          <w:color w:val="auto"/>
        </w:rPr>
        <w:t xml:space="preserve"> </w:t>
      </w:r>
      <w:r w:rsidRPr="005223C0">
        <w:rPr>
          <w:rFonts w:asciiTheme="minorHAnsi" w:hAnsiTheme="minorHAnsi"/>
          <w:color w:val="auto"/>
        </w:rPr>
        <w:t xml:space="preserve">oraz w formie pisemnej (osobiście lub korespondencyjnie) wraz z załącznikami, z podpisem osoby upoważnionej do reprezentowania instytucji na adres: </w:t>
      </w:r>
      <w:r w:rsidR="006F7DB1">
        <w:rPr>
          <w:rFonts w:asciiTheme="minorHAnsi" w:hAnsiTheme="minorHAnsi"/>
          <w:color w:val="auto"/>
        </w:rPr>
        <w:t xml:space="preserve"> Uniwersytet Śląski w Katowicach, ul. Bankowa 11 pokój 24c  </w:t>
      </w:r>
      <w:r w:rsidRPr="005223C0">
        <w:rPr>
          <w:rFonts w:asciiTheme="minorHAnsi" w:hAnsiTheme="minorHAnsi"/>
          <w:color w:val="auto"/>
        </w:rPr>
        <w:t xml:space="preserve"> z dopiskiem </w:t>
      </w:r>
      <w:r w:rsidR="002C1CE8" w:rsidRPr="005223C0">
        <w:rPr>
          <w:rFonts w:asciiTheme="minorHAnsi" w:hAnsiTheme="minorHAnsi"/>
          <w:i/>
          <w:iCs/>
          <w:color w:val="auto"/>
        </w:rPr>
        <w:t>„Wybór partnera do wspólnej realizacji projektu w ramach konkursu nr FERS.05.01-IZ.00-04/24. Generator pomysłów dla dostępnej edukacji”</w:t>
      </w:r>
    </w:p>
    <w:p w:rsidR="005223C0" w:rsidRDefault="00667ADA" w:rsidP="004B6899">
      <w:pPr>
        <w:pStyle w:val="Default"/>
        <w:numPr>
          <w:ilvl w:val="0"/>
          <w:numId w:val="14"/>
        </w:numPr>
        <w:spacing w:line="276" w:lineRule="auto"/>
        <w:contextualSpacing/>
        <w:rPr>
          <w:rFonts w:asciiTheme="minorHAnsi" w:hAnsiTheme="minorHAnsi"/>
          <w:color w:val="auto"/>
        </w:rPr>
      </w:pPr>
      <w:bookmarkStart w:id="0" w:name="_Hlk162964668"/>
      <w:r w:rsidRPr="005223C0">
        <w:rPr>
          <w:rFonts w:asciiTheme="minorHAnsi" w:hAnsiTheme="minorHAnsi"/>
          <w:color w:val="auto"/>
        </w:rPr>
        <w:t xml:space="preserve">Ofertę należy złożyć w terminie do dnia </w:t>
      </w:r>
      <w:r w:rsidR="00292D6C">
        <w:rPr>
          <w:rFonts w:asciiTheme="minorHAnsi" w:hAnsiTheme="minorHAnsi"/>
          <w:color w:val="auto"/>
        </w:rPr>
        <w:t>1</w:t>
      </w:r>
      <w:r w:rsidR="006E1205">
        <w:rPr>
          <w:rFonts w:asciiTheme="minorHAnsi" w:hAnsiTheme="minorHAnsi"/>
          <w:color w:val="auto"/>
        </w:rPr>
        <w:t>9</w:t>
      </w:r>
      <w:r w:rsidRPr="005223C0">
        <w:rPr>
          <w:rFonts w:asciiTheme="minorHAnsi" w:hAnsiTheme="minorHAnsi"/>
          <w:color w:val="auto"/>
        </w:rPr>
        <w:t xml:space="preserve"> </w:t>
      </w:r>
      <w:r w:rsidR="005223C0">
        <w:rPr>
          <w:rFonts w:asciiTheme="minorHAnsi" w:hAnsiTheme="minorHAnsi"/>
          <w:color w:val="auto"/>
        </w:rPr>
        <w:t>kwietnia</w:t>
      </w:r>
      <w:r w:rsidRPr="005223C0">
        <w:rPr>
          <w:rFonts w:asciiTheme="minorHAnsi" w:hAnsiTheme="minorHAnsi"/>
          <w:color w:val="auto"/>
        </w:rPr>
        <w:t xml:space="preserve"> </w:t>
      </w:r>
      <w:r w:rsidR="005223C0">
        <w:rPr>
          <w:rFonts w:asciiTheme="minorHAnsi" w:hAnsiTheme="minorHAnsi"/>
          <w:color w:val="auto"/>
        </w:rPr>
        <w:t>2024</w:t>
      </w:r>
      <w:r w:rsidRPr="005223C0">
        <w:rPr>
          <w:rFonts w:asciiTheme="minorHAnsi" w:hAnsiTheme="minorHAnsi"/>
          <w:color w:val="auto"/>
        </w:rPr>
        <w:t xml:space="preserve"> r. </w:t>
      </w:r>
      <w:bookmarkEnd w:id="0"/>
      <w:r w:rsidR="005223C0">
        <w:rPr>
          <w:rFonts w:asciiTheme="minorHAnsi" w:hAnsiTheme="minorHAnsi"/>
          <w:color w:val="auto"/>
        </w:rPr>
        <w:t xml:space="preserve">(decyduje data wpływu oferty w formie pisemnej). </w:t>
      </w:r>
      <w:r w:rsidRPr="005223C0">
        <w:rPr>
          <w:rFonts w:asciiTheme="minorHAnsi" w:hAnsiTheme="minorHAnsi"/>
          <w:color w:val="auto"/>
        </w:rPr>
        <w:t xml:space="preserve">Oferty złożone po terminie, na niewłaściwym formularzu, bez wszystkich wymaganych załączników lub przez nieuprawniony podmiot pozostaną bez rozpatrzenia. </w:t>
      </w:r>
    </w:p>
    <w:p w:rsidR="00667ADA" w:rsidRPr="005223C0" w:rsidRDefault="00667ADA" w:rsidP="004B6899">
      <w:pPr>
        <w:pStyle w:val="Default"/>
        <w:numPr>
          <w:ilvl w:val="0"/>
          <w:numId w:val="14"/>
        </w:numPr>
        <w:spacing w:line="276" w:lineRule="auto"/>
        <w:contextualSpacing/>
        <w:rPr>
          <w:rFonts w:asciiTheme="minorHAnsi" w:hAnsiTheme="minorHAnsi"/>
          <w:color w:val="auto"/>
        </w:rPr>
      </w:pPr>
      <w:r w:rsidRPr="005223C0">
        <w:rPr>
          <w:rFonts w:asciiTheme="minorHAnsi" w:hAnsiTheme="minorHAnsi"/>
          <w:color w:val="auto"/>
        </w:rPr>
        <w:t xml:space="preserve">Wyniki naboru zostaną opublikowane w terminie 7 dni od zatwierdzenia wyboru partnera na stronach: </w:t>
      </w:r>
      <w:r w:rsidR="00796529" w:rsidRPr="005223C0">
        <w:rPr>
          <w:rFonts w:asciiTheme="minorHAnsi" w:hAnsiTheme="minorHAnsi"/>
          <w:color w:val="auto"/>
          <w:highlight w:val="yellow"/>
        </w:rPr>
        <w:t>www.</w:t>
      </w:r>
      <w:r w:rsidR="006F7DB1">
        <w:rPr>
          <w:rFonts w:asciiTheme="minorHAnsi" w:hAnsiTheme="minorHAnsi"/>
          <w:color w:val="auto"/>
          <w:highlight w:val="yellow"/>
        </w:rPr>
        <w:t>us</w:t>
      </w:r>
      <w:r w:rsidR="00796529" w:rsidRPr="005223C0">
        <w:rPr>
          <w:rFonts w:asciiTheme="minorHAnsi" w:hAnsiTheme="minorHAnsi"/>
          <w:color w:val="auto"/>
          <w:highlight w:val="yellow"/>
        </w:rPr>
        <w:t>.edu.pl</w:t>
      </w:r>
      <w:r w:rsidR="005223C0">
        <w:rPr>
          <w:rFonts w:asciiTheme="minorHAnsi" w:hAnsiTheme="minorHAnsi"/>
          <w:color w:val="auto"/>
        </w:rPr>
        <w:t>.</w:t>
      </w:r>
    </w:p>
    <w:p w:rsidR="004F4C34" w:rsidRPr="002170A5" w:rsidRDefault="004F4C34" w:rsidP="004B6899">
      <w:pPr>
        <w:pStyle w:val="Default"/>
        <w:spacing w:line="276" w:lineRule="auto"/>
        <w:contextualSpacing/>
        <w:rPr>
          <w:rFonts w:asciiTheme="minorHAnsi" w:hAnsiTheme="minorHAnsi"/>
          <w:color w:val="auto"/>
        </w:rPr>
      </w:pPr>
    </w:p>
    <w:p w:rsidR="00667ADA" w:rsidRDefault="00667ADA" w:rsidP="004B6899">
      <w:pPr>
        <w:pStyle w:val="Default"/>
        <w:numPr>
          <w:ilvl w:val="0"/>
          <w:numId w:val="3"/>
        </w:numPr>
        <w:spacing w:line="276" w:lineRule="auto"/>
        <w:contextualSpacing/>
        <w:rPr>
          <w:rFonts w:asciiTheme="minorHAnsi" w:hAnsiTheme="minorHAnsi"/>
          <w:b/>
          <w:bCs/>
          <w:color w:val="auto"/>
        </w:rPr>
      </w:pPr>
      <w:r w:rsidRPr="005223C0">
        <w:rPr>
          <w:rFonts w:asciiTheme="minorHAnsi" w:hAnsiTheme="minorHAnsi"/>
          <w:b/>
          <w:bCs/>
          <w:color w:val="auto"/>
        </w:rPr>
        <w:t xml:space="preserve">POSTANOWIENIA KOŃCOWE </w:t>
      </w:r>
    </w:p>
    <w:p w:rsidR="00AB5FBA" w:rsidRPr="005223C0" w:rsidRDefault="00AB5FBA" w:rsidP="00AB5FBA">
      <w:pPr>
        <w:pStyle w:val="Default"/>
        <w:spacing w:line="276" w:lineRule="auto"/>
        <w:ind w:left="720"/>
        <w:contextualSpacing/>
        <w:rPr>
          <w:rFonts w:asciiTheme="minorHAnsi" w:hAnsiTheme="minorHAnsi"/>
          <w:b/>
          <w:bCs/>
          <w:color w:val="auto"/>
        </w:rPr>
      </w:pPr>
    </w:p>
    <w:p w:rsidR="00667ADA" w:rsidRPr="002170A5" w:rsidRDefault="00667ADA" w:rsidP="004B6899">
      <w:pPr>
        <w:pStyle w:val="Default"/>
        <w:numPr>
          <w:ilvl w:val="0"/>
          <w:numId w:val="18"/>
        </w:numPr>
        <w:spacing w:line="276" w:lineRule="auto"/>
        <w:contextualSpacing/>
        <w:rPr>
          <w:rFonts w:asciiTheme="minorHAnsi" w:hAnsiTheme="minorHAnsi"/>
          <w:color w:val="auto"/>
        </w:rPr>
      </w:pPr>
      <w:r w:rsidRPr="002170A5">
        <w:rPr>
          <w:rFonts w:asciiTheme="minorHAnsi" w:hAnsiTheme="minorHAnsi"/>
          <w:color w:val="auto"/>
        </w:rPr>
        <w:t xml:space="preserve">Od ogłoszonego wyniku naboru nie przysługuje odwołanie. </w:t>
      </w:r>
    </w:p>
    <w:p w:rsidR="00667ADA" w:rsidRPr="002170A5" w:rsidRDefault="00667ADA" w:rsidP="004B6899">
      <w:pPr>
        <w:pStyle w:val="Default"/>
        <w:numPr>
          <w:ilvl w:val="0"/>
          <w:numId w:val="18"/>
        </w:numPr>
        <w:spacing w:line="276" w:lineRule="auto"/>
        <w:contextualSpacing/>
        <w:rPr>
          <w:rFonts w:asciiTheme="minorHAnsi" w:hAnsiTheme="minorHAnsi"/>
          <w:color w:val="auto"/>
        </w:rPr>
      </w:pPr>
      <w:r w:rsidRPr="002170A5">
        <w:rPr>
          <w:rFonts w:asciiTheme="minorHAnsi" w:hAnsiTheme="minorHAnsi"/>
          <w:color w:val="auto"/>
        </w:rPr>
        <w:t xml:space="preserve">Ogłaszający zastrzega sobie prawo do wnioskowania o dodatkowe wyjaśnienia/uszczegółowienie przesłanych ofert (drogą elektroniczną). </w:t>
      </w:r>
    </w:p>
    <w:p w:rsidR="00667ADA" w:rsidRPr="002170A5" w:rsidRDefault="00667ADA" w:rsidP="004B6899">
      <w:pPr>
        <w:pStyle w:val="Default"/>
        <w:numPr>
          <w:ilvl w:val="0"/>
          <w:numId w:val="18"/>
        </w:numPr>
        <w:spacing w:line="276" w:lineRule="auto"/>
        <w:contextualSpacing/>
        <w:rPr>
          <w:rFonts w:asciiTheme="minorHAnsi" w:hAnsiTheme="minorHAnsi"/>
          <w:color w:val="auto"/>
        </w:rPr>
      </w:pPr>
      <w:r w:rsidRPr="002170A5">
        <w:rPr>
          <w:rFonts w:asciiTheme="minorHAnsi" w:hAnsiTheme="minorHAnsi"/>
          <w:color w:val="auto"/>
        </w:rPr>
        <w:t xml:space="preserve">Ogłaszający zastrzega sobie prawo do negocjowania warunków realizacji partnerstwa, rozstrzygnięcia niniejszego naboru bez wyboru żadnego z kandydatów na partnera, jak i do unieważnienia naboru w każdej chwili bez podania przyczyn. </w:t>
      </w:r>
    </w:p>
    <w:p w:rsidR="005223C0" w:rsidRDefault="00667ADA" w:rsidP="004B6899">
      <w:pPr>
        <w:pStyle w:val="Default"/>
        <w:numPr>
          <w:ilvl w:val="0"/>
          <w:numId w:val="18"/>
        </w:numPr>
        <w:spacing w:line="276" w:lineRule="auto"/>
        <w:contextualSpacing/>
        <w:rPr>
          <w:rFonts w:asciiTheme="minorHAnsi" w:hAnsiTheme="minorHAnsi"/>
          <w:color w:val="auto"/>
        </w:rPr>
      </w:pPr>
      <w:r w:rsidRPr="002170A5">
        <w:rPr>
          <w:rFonts w:asciiTheme="minorHAnsi" w:hAnsiTheme="minorHAnsi"/>
          <w:color w:val="auto"/>
        </w:rPr>
        <w:t xml:space="preserve">W przypadku unieważnienia naboru </w:t>
      </w:r>
      <w:r w:rsidR="005223C0">
        <w:rPr>
          <w:rFonts w:asciiTheme="minorHAnsi" w:hAnsiTheme="minorHAnsi"/>
          <w:color w:val="auto"/>
        </w:rPr>
        <w:t>O</w:t>
      </w:r>
      <w:r w:rsidRPr="002170A5">
        <w:rPr>
          <w:rFonts w:asciiTheme="minorHAnsi" w:hAnsiTheme="minorHAnsi"/>
          <w:color w:val="auto"/>
        </w:rPr>
        <w:t xml:space="preserve">głaszający nie ponosi odpowiedzialności za szkody jakie poniósł z tego tytułu kandydat na partnera, który dokonał zgłoszenia, a w szczególności ogłaszający nie ponosi odpowiedzialności za koszty przygotowania oferty. </w:t>
      </w:r>
    </w:p>
    <w:p w:rsidR="005223C0" w:rsidRDefault="00667ADA" w:rsidP="004B6899">
      <w:pPr>
        <w:pStyle w:val="Default"/>
        <w:numPr>
          <w:ilvl w:val="0"/>
          <w:numId w:val="18"/>
        </w:numPr>
        <w:spacing w:line="276" w:lineRule="auto"/>
        <w:contextualSpacing/>
        <w:rPr>
          <w:rFonts w:asciiTheme="minorHAnsi" w:hAnsiTheme="minorHAnsi"/>
          <w:color w:val="auto"/>
        </w:rPr>
      </w:pPr>
      <w:r w:rsidRPr="005223C0">
        <w:rPr>
          <w:rFonts w:asciiTheme="minorHAnsi" w:hAnsiTheme="minorHAnsi"/>
          <w:color w:val="auto"/>
        </w:rPr>
        <w:t xml:space="preserve">W przypadku wystąpienia przyczyn skutkujących brakiem możliwości zawarcia umowy partnerskiej z wybranym partnerem, ogłaszający dopuszcza możliwość zawarcia umowy partnerskiej z podmiotem, który jako następny w kolejności został najwyżej oceniony. </w:t>
      </w:r>
    </w:p>
    <w:p w:rsidR="00667ADA" w:rsidRDefault="00667ADA" w:rsidP="004B6899">
      <w:pPr>
        <w:pStyle w:val="Default"/>
        <w:numPr>
          <w:ilvl w:val="0"/>
          <w:numId w:val="18"/>
        </w:numPr>
        <w:spacing w:line="276" w:lineRule="auto"/>
        <w:contextualSpacing/>
        <w:rPr>
          <w:rFonts w:asciiTheme="minorHAnsi" w:hAnsiTheme="minorHAnsi"/>
          <w:color w:val="auto"/>
        </w:rPr>
      </w:pPr>
      <w:r w:rsidRPr="005223C0">
        <w:rPr>
          <w:rFonts w:asciiTheme="minorHAnsi" w:hAnsiTheme="minorHAnsi"/>
          <w:color w:val="auto"/>
        </w:rPr>
        <w:t xml:space="preserve">Niniejsze ogłoszenie nie stanowi oferty w myśl art. 66 kodeksu cywilnego, jak również nie jest ogłoszeniem w rozumieniu ustawy z dnia 29 stycznia 2004 r. Prawo zamówień publicznych oraz nie stanowi zobowiązania </w:t>
      </w:r>
      <w:r w:rsidR="005223C0">
        <w:rPr>
          <w:rFonts w:asciiTheme="minorHAnsi" w:hAnsiTheme="minorHAnsi"/>
          <w:color w:val="auto"/>
        </w:rPr>
        <w:t>Ogłaszającego</w:t>
      </w:r>
      <w:r w:rsidRPr="005223C0">
        <w:rPr>
          <w:rFonts w:asciiTheme="minorHAnsi" w:hAnsiTheme="minorHAnsi"/>
          <w:color w:val="auto"/>
        </w:rPr>
        <w:t xml:space="preserve"> do przyjęcia którejkolwiek z ofert. </w:t>
      </w:r>
    </w:p>
    <w:p w:rsidR="005223C0" w:rsidRDefault="005223C0" w:rsidP="004B6899">
      <w:pPr>
        <w:pStyle w:val="Default"/>
        <w:numPr>
          <w:ilvl w:val="0"/>
          <w:numId w:val="18"/>
        </w:numPr>
        <w:spacing w:line="276" w:lineRule="auto"/>
        <w:contextualSpacing/>
        <w:rPr>
          <w:rFonts w:asciiTheme="minorHAnsi" w:hAnsiTheme="minorHAnsi"/>
          <w:color w:val="auto"/>
        </w:rPr>
      </w:pPr>
      <w:r w:rsidRPr="005223C0">
        <w:rPr>
          <w:rFonts w:asciiTheme="minorHAnsi" w:hAnsiTheme="minorHAnsi"/>
          <w:color w:val="auto"/>
        </w:rPr>
        <w:t>Integralną częścią ogłoszenia są</w:t>
      </w:r>
      <w:r w:rsidRPr="005223C0">
        <w:rPr>
          <w:rFonts w:asciiTheme="minorHAnsi" w:hAnsiTheme="minorHAnsi"/>
          <w:color w:val="auto"/>
        </w:rPr>
        <w:tab/>
      </w:r>
    </w:p>
    <w:p w:rsidR="00667ADA" w:rsidRPr="002E08D3" w:rsidRDefault="00667ADA" w:rsidP="004B6899">
      <w:pPr>
        <w:pStyle w:val="Default"/>
        <w:numPr>
          <w:ilvl w:val="1"/>
          <w:numId w:val="18"/>
        </w:numPr>
        <w:spacing w:line="276" w:lineRule="auto"/>
        <w:contextualSpacing/>
        <w:rPr>
          <w:rFonts w:asciiTheme="minorHAnsi" w:hAnsiTheme="minorHAnsi"/>
          <w:color w:val="auto"/>
        </w:rPr>
      </w:pPr>
      <w:r w:rsidRPr="002E08D3">
        <w:rPr>
          <w:rFonts w:asciiTheme="minorHAnsi" w:hAnsiTheme="minorHAnsi"/>
          <w:color w:val="auto"/>
        </w:rPr>
        <w:t xml:space="preserve">Załącznik nr 1 </w:t>
      </w:r>
      <w:r w:rsidR="005223C0" w:rsidRPr="002E08D3">
        <w:rPr>
          <w:rFonts w:asciiTheme="minorHAnsi" w:hAnsiTheme="minorHAnsi"/>
          <w:color w:val="auto"/>
        </w:rPr>
        <w:t>–</w:t>
      </w:r>
      <w:r w:rsidRPr="002E08D3">
        <w:rPr>
          <w:rFonts w:asciiTheme="minorHAnsi" w:hAnsiTheme="minorHAnsi"/>
          <w:color w:val="auto"/>
        </w:rPr>
        <w:t xml:space="preserve"> Formularz </w:t>
      </w:r>
      <w:r w:rsidR="0022515B" w:rsidRPr="002E08D3">
        <w:rPr>
          <w:rFonts w:asciiTheme="minorHAnsi" w:hAnsiTheme="minorHAnsi"/>
          <w:color w:val="auto"/>
        </w:rPr>
        <w:t xml:space="preserve">ofertowy </w:t>
      </w:r>
      <w:r w:rsidRPr="002E08D3">
        <w:rPr>
          <w:rFonts w:asciiTheme="minorHAnsi" w:hAnsiTheme="minorHAnsi"/>
          <w:color w:val="auto"/>
        </w:rPr>
        <w:t>partnera do wspólnej realizacji projektu wraz z oświadczeniami</w:t>
      </w:r>
    </w:p>
    <w:p w:rsidR="005223C0" w:rsidRPr="002E08D3" w:rsidRDefault="004B6899" w:rsidP="004B6899">
      <w:pPr>
        <w:pStyle w:val="Default"/>
        <w:numPr>
          <w:ilvl w:val="1"/>
          <w:numId w:val="18"/>
        </w:numPr>
        <w:spacing w:line="276" w:lineRule="auto"/>
        <w:contextualSpacing/>
        <w:rPr>
          <w:rFonts w:asciiTheme="minorHAnsi" w:hAnsiTheme="minorHAnsi"/>
          <w:color w:val="auto"/>
        </w:rPr>
      </w:pPr>
      <w:r w:rsidRPr="002E08D3">
        <w:rPr>
          <w:rFonts w:asciiTheme="minorHAnsi" w:hAnsiTheme="minorHAnsi"/>
          <w:color w:val="auto"/>
        </w:rPr>
        <w:t xml:space="preserve">Załącznik nr </w:t>
      </w:r>
      <w:r w:rsidR="0022515B" w:rsidRPr="002E08D3">
        <w:rPr>
          <w:rFonts w:asciiTheme="minorHAnsi" w:hAnsiTheme="minorHAnsi"/>
          <w:color w:val="auto"/>
        </w:rPr>
        <w:t>2</w:t>
      </w:r>
      <w:r w:rsidRPr="002E08D3">
        <w:rPr>
          <w:rFonts w:asciiTheme="minorHAnsi" w:hAnsiTheme="minorHAnsi"/>
          <w:color w:val="auto"/>
        </w:rPr>
        <w:t xml:space="preserve"> – </w:t>
      </w:r>
      <w:r w:rsidR="0022515B" w:rsidRPr="002E08D3">
        <w:rPr>
          <w:rFonts w:asciiTheme="minorHAnsi" w:hAnsiTheme="minorHAnsi"/>
          <w:color w:val="auto"/>
        </w:rPr>
        <w:t xml:space="preserve">Wzór Strategii Realizacji </w:t>
      </w:r>
      <w:r w:rsidRPr="002E08D3">
        <w:rPr>
          <w:rFonts w:asciiTheme="minorHAnsi" w:hAnsiTheme="minorHAnsi"/>
          <w:color w:val="auto"/>
        </w:rPr>
        <w:t xml:space="preserve"> </w:t>
      </w:r>
      <w:r w:rsidR="0022515B" w:rsidRPr="002E08D3">
        <w:rPr>
          <w:rFonts w:asciiTheme="minorHAnsi" w:hAnsiTheme="minorHAnsi"/>
          <w:color w:val="auto"/>
        </w:rPr>
        <w:t>Projektu</w:t>
      </w:r>
    </w:p>
    <w:p w:rsidR="007E44F9" w:rsidRPr="002170A5" w:rsidRDefault="007E44F9" w:rsidP="004B6899">
      <w:pPr>
        <w:spacing w:after="0" w:line="276" w:lineRule="auto"/>
        <w:contextualSpacing/>
        <w:rPr>
          <w:sz w:val="24"/>
          <w:szCs w:val="24"/>
        </w:rPr>
      </w:pPr>
    </w:p>
    <w:sectPr w:rsidR="007E44F9" w:rsidRPr="002170A5" w:rsidSect="00A87EB6">
      <w:footerReference w:type="default" r:id="rId9"/>
      <w:pgSz w:w="11906" w:h="17338"/>
      <w:pgMar w:top="1400" w:right="1416" w:bottom="993" w:left="156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84E" w:rsidRDefault="00D9484E" w:rsidP="00DA327A">
      <w:pPr>
        <w:spacing w:after="0" w:line="240" w:lineRule="auto"/>
      </w:pPr>
      <w:r>
        <w:separator/>
      </w:r>
    </w:p>
  </w:endnote>
  <w:endnote w:type="continuationSeparator" w:id="0">
    <w:p w:rsidR="00D9484E" w:rsidRDefault="00D9484E" w:rsidP="00DA3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6900481"/>
      <w:docPartObj>
        <w:docPartGallery w:val="Page Numbers (Bottom of Page)"/>
        <w:docPartUnique/>
      </w:docPartObj>
    </w:sdtPr>
    <w:sdtEndPr/>
    <w:sdtContent>
      <w:p w:rsidR="00D670B4" w:rsidRPr="00D670B4" w:rsidRDefault="00D670B4">
        <w:pPr>
          <w:pStyle w:val="Stopka"/>
          <w:jc w:val="right"/>
        </w:pPr>
        <w:r w:rsidRPr="00D670B4">
          <w:fldChar w:fldCharType="begin"/>
        </w:r>
        <w:r w:rsidRPr="00D670B4">
          <w:instrText>PAGE   \* MERGEFORMAT</w:instrText>
        </w:r>
        <w:r w:rsidRPr="00D670B4">
          <w:fldChar w:fldCharType="separate"/>
        </w:r>
        <w:r w:rsidRPr="00D670B4">
          <w:t>2</w:t>
        </w:r>
        <w:r w:rsidRPr="00D670B4">
          <w:fldChar w:fldCharType="end"/>
        </w:r>
      </w:p>
    </w:sdtContent>
  </w:sdt>
  <w:p w:rsidR="00D670B4" w:rsidRPr="00D670B4" w:rsidRDefault="00D670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84E" w:rsidRDefault="00D9484E" w:rsidP="00DA327A">
      <w:pPr>
        <w:spacing w:after="0" w:line="240" w:lineRule="auto"/>
      </w:pPr>
      <w:r>
        <w:separator/>
      </w:r>
    </w:p>
  </w:footnote>
  <w:footnote w:type="continuationSeparator" w:id="0">
    <w:p w:rsidR="00D9484E" w:rsidRDefault="00D9484E" w:rsidP="00DA327A">
      <w:pPr>
        <w:spacing w:after="0" w:line="240" w:lineRule="auto"/>
      </w:pPr>
      <w:r>
        <w:continuationSeparator/>
      </w:r>
    </w:p>
  </w:footnote>
  <w:footnote w:id="1">
    <w:p w:rsidR="00DA327A" w:rsidRDefault="00DA327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="004D0303" w:rsidRPr="00423D05">
          <w:rPr>
            <w:rStyle w:val="Hipercze"/>
          </w:rPr>
          <w:t>https://www.funduszeeuropejskie.gov.pl/nabory/generator-pomyslow-dla-dostepnej-edukacji/</w:t>
        </w:r>
      </w:hyperlink>
      <w:r w:rsidR="004D0303">
        <w:t xml:space="preserve"> </w:t>
      </w:r>
    </w:p>
  </w:footnote>
  <w:footnote w:id="2">
    <w:p w:rsidR="00574FC7" w:rsidRDefault="00574FC7" w:rsidP="00574FC7">
      <w:pPr>
        <w:pStyle w:val="Tekstprzypisudolnego"/>
      </w:pPr>
      <w:r>
        <w:rPr>
          <w:rStyle w:val="Odwoanieprzypisudolnego"/>
        </w:rPr>
        <w:footnoteRef/>
      </w:r>
      <w:r>
        <w:t xml:space="preserve"> Z zastrzeżeniem, że końcowa data okresu kwalifikowalności wydatków to 31 grudnia 2029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842993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C5CBE"/>
    <w:multiLevelType w:val="hybridMultilevel"/>
    <w:tmpl w:val="F8D8FFE4"/>
    <w:lvl w:ilvl="0" w:tplc="20605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A347C"/>
    <w:multiLevelType w:val="hybridMultilevel"/>
    <w:tmpl w:val="4D763F6C"/>
    <w:lvl w:ilvl="0" w:tplc="222C4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E5B57"/>
    <w:multiLevelType w:val="hybridMultilevel"/>
    <w:tmpl w:val="D1DA4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725F2"/>
    <w:multiLevelType w:val="hybridMultilevel"/>
    <w:tmpl w:val="384AE0CE"/>
    <w:lvl w:ilvl="0" w:tplc="9976C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A417F"/>
    <w:multiLevelType w:val="hybridMultilevel"/>
    <w:tmpl w:val="EA7EA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4073F"/>
    <w:multiLevelType w:val="hybridMultilevel"/>
    <w:tmpl w:val="D2B0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25FCF"/>
    <w:multiLevelType w:val="hybridMultilevel"/>
    <w:tmpl w:val="C228ECA2"/>
    <w:lvl w:ilvl="0" w:tplc="802469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2D622D"/>
    <w:multiLevelType w:val="hybridMultilevel"/>
    <w:tmpl w:val="5E4A9CE4"/>
    <w:lvl w:ilvl="0" w:tplc="802469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3746E"/>
    <w:multiLevelType w:val="hybridMultilevel"/>
    <w:tmpl w:val="D2B054E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5C3A9F"/>
    <w:multiLevelType w:val="hybridMultilevel"/>
    <w:tmpl w:val="E48EC272"/>
    <w:lvl w:ilvl="0" w:tplc="802469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355E23"/>
    <w:multiLevelType w:val="hybridMultilevel"/>
    <w:tmpl w:val="C86C5F50"/>
    <w:lvl w:ilvl="0" w:tplc="802469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82CE0"/>
    <w:multiLevelType w:val="hybridMultilevel"/>
    <w:tmpl w:val="D2B05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122C0"/>
    <w:multiLevelType w:val="hybridMultilevel"/>
    <w:tmpl w:val="A7F852F2"/>
    <w:lvl w:ilvl="0" w:tplc="802469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004254"/>
    <w:multiLevelType w:val="hybridMultilevel"/>
    <w:tmpl w:val="BAB08098"/>
    <w:lvl w:ilvl="0" w:tplc="85B60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34000"/>
    <w:multiLevelType w:val="hybridMultilevel"/>
    <w:tmpl w:val="EE3ACF4E"/>
    <w:lvl w:ilvl="0" w:tplc="802469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2C7088"/>
    <w:multiLevelType w:val="hybridMultilevel"/>
    <w:tmpl w:val="D2B05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A2D2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2032006"/>
    <w:multiLevelType w:val="hybridMultilevel"/>
    <w:tmpl w:val="99A60C2E"/>
    <w:lvl w:ilvl="0" w:tplc="802469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9"/>
  </w:num>
  <w:num w:numId="5">
    <w:abstractNumId w:val="12"/>
  </w:num>
  <w:num w:numId="6">
    <w:abstractNumId w:val="16"/>
  </w:num>
  <w:num w:numId="7">
    <w:abstractNumId w:val="7"/>
  </w:num>
  <w:num w:numId="8">
    <w:abstractNumId w:val="11"/>
  </w:num>
  <w:num w:numId="9">
    <w:abstractNumId w:val="13"/>
  </w:num>
  <w:num w:numId="10">
    <w:abstractNumId w:val="2"/>
  </w:num>
  <w:num w:numId="11">
    <w:abstractNumId w:val="15"/>
  </w:num>
  <w:num w:numId="12">
    <w:abstractNumId w:val="1"/>
  </w:num>
  <w:num w:numId="13">
    <w:abstractNumId w:val="5"/>
  </w:num>
  <w:num w:numId="14">
    <w:abstractNumId w:val="18"/>
  </w:num>
  <w:num w:numId="15">
    <w:abstractNumId w:val="14"/>
  </w:num>
  <w:num w:numId="16">
    <w:abstractNumId w:val="3"/>
  </w:num>
  <w:num w:numId="17">
    <w:abstractNumId w:val="8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DA"/>
    <w:rsid w:val="00121FAA"/>
    <w:rsid w:val="00123E50"/>
    <w:rsid w:val="00146E0B"/>
    <w:rsid w:val="001D5B9B"/>
    <w:rsid w:val="002170A5"/>
    <w:rsid w:val="0022515B"/>
    <w:rsid w:val="00292D6C"/>
    <w:rsid w:val="002C1CE8"/>
    <w:rsid w:val="002E08D3"/>
    <w:rsid w:val="00300D79"/>
    <w:rsid w:val="003B7BC6"/>
    <w:rsid w:val="004A12D2"/>
    <w:rsid w:val="004B6899"/>
    <w:rsid w:val="004D0303"/>
    <w:rsid w:val="004F4C34"/>
    <w:rsid w:val="005223C0"/>
    <w:rsid w:val="00574FC7"/>
    <w:rsid w:val="00667332"/>
    <w:rsid w:val="00667710"/>
    <w:rsid w:val="00667ADA"/>
    <w:rsid w:val="006A4F85"/>
    <w:rsid w:val="006E1205"/>
    <w:rsid w:val="006F7DB1"/>
    <w:rsid w:val="00796529"/>
    <w:rsid w:val="007E44F9"/>
    <w:rsid w:val="00810C1D"/>
    <w:rsid w:val="008D24BA"/>
    <w:rsid w:val="008E0AB1"/>
    <w:rsid w:val="00945214"/>
    <w:rsid w:val="00964504"/>
    <w:rsid w:val="009D7121"/>
    <w:rsid w:val="00A60227"/>
    <w:rsid w:val="00A87EB6"/>
    <w:rsid w:val="00AB5FBA"/>
    <w:rsid w:val="00B27EAB"/>
    <w:rsid w:val="00C55D22"/>
    <w:rsid w:val="00D670B4"/>
    <w:rsid w:val="00D9484E"/>
    <w:rsid w:val="00DA327A"/>
    <w:rsid w:val="00DC190B"/>
    <w:rsid w:val="00DE35B7"/>
    <w:rsid w:val="00E3092E"/>
    <w:rsid w:val="00E56848"/>
    <w:rsid w:val="00EB4111"/>
    <w:rsid w:val="00EE3EA1"/>
    <w:rsid w:val="00F6488A"/>
    <w:rsid w:val="00FA731D"/>
    <w:rsid w:val="00FA7F62"/>
    <w:rsid w:val="00FC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9193B"/>
  <w15:docId w15:val="{4CDFAACE-5D99-4381-B514-E083DB9D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7A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7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7A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7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7A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7A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7A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7A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7A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7A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7A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7A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7AD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7AD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7A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7A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7A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7A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7A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7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7A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7A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7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7A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7A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7AD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7A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7AD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7AD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67AD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kern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32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32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327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D030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030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5D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5D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5D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67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0B4"/>
  </w:style>
  <w:style w:type="paragraph" w:styleId="Stopka">
    <w:name w:val="footer"/>
    <w:basedOn w:val="Normalny"/>
    <w:link w:val="StopkaZnak"/>
    <w:uiPriority w:val="99"/>
    <w:unhideWhenUsed/>
    <w:rsid w:val="00D67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y.wns@us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unduszeeuropejskie.gov.pl/nabory/generator-pomyslow-dla-dostepnej-edukacj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22C6F-BC54-4EB2-A0DF-85C97CD2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2384</Words>
  <Characters>14305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Kulesza</dc:creator>
  <cp:keywords/>
  <dc:description/>
  <cp:lastModifiedBy>Aleksandra Sokoła</cp:lastModifiedBy>
  <cp:revision>2</cp:revision>
  <dcterms:created xsi:type="dcterms:W3CDTF">2024-03-29T11:22:00Z</dcterms:created>
  <dcterms:modified xsi:type="dcterms:W3CDTF">2024-03-29T11:22:00Z</dcterms:modified>
</cp:coreProperties>
</file>