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163236" w14:textId="77777777" w:rsidR="00667ADA" w:rsidRPr="00146E0B" w:rsidRDefault="00667ADA" w:rsidP="004B6899">
      <w:pPr>
        <w:pStyle w:val="Default"/>
        <w:spacing w:line="276" w:lineRule="auto"/>
        <w:contextualSpacing/>
        <w:jc w:val="center"/>
        <w:rPr>
          <w:rFonts w:asciiTheme="minorHAnsi" w:hAnsiTheme="minorHAnsi"/>
          <w:b/>
          <w:bCs/>
          <w:color w:val="auto"/>
          <w:sz w:val="40"/>
          <w:szCs w:val="40"/>
        </w:rPr>
      </w:pPr>
      <w:r w:rsidRPr="00146E0B">
        <w:rPr>
          <w:rFonts w:asciiTheme="minorHAnsi" w:hAnsiTheme="minorHAnsi"/>
          <w:b/>
          <w:bCs/>
          <w:color w:val="auto"/>
          <w:sz w:val="40"/>
          <w:szCs w:val="40"/>
        </w:rPr>
        <w:t>OGŁOSZENIE</w:t>
      </w:r>
    </w:p>
    <w:p w14:paraId="08912427" w14:textId="77777777" w:rsidR="00667ADA" w:rsidRDefault="00146E0B" w:rsidP="004B6899">
      <w:pPr>
        <w:pStyle w:val="Default"/>
        <w:spacing w:line="276" w:lineRule="auto"/>
        <w:contextualSpacing/>
        <w:jc w:val="center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o otwartym naborze part</w:t>
      </w:r>
      <w:r w:rsidR="00DC190B">
        <w:rPr>
          <w:rFonts w:asciiTheme="minorHAnsi" w:hAnsiTheme="minorHAnsi"/>
          <w:color w:val="auto"/>
        </w:rPr>
        <w:t>n</w:t>
      </w:r>
      <w:r>
        <w:rPr>
          <w:rFonts w:asciiTheme="minorHAnsi" w:hAnsiTheme="minorHAnsi"/>
          <w:color w:val="auto"/>
        </w:rPr>
        <w:t>era</w:t>
      </w:r>
    </w:p>
    <w:p w14:paraId="43249A2D" w14:textId="77777777" w:rsidR="004B6899" w:rsidRDefault="004B6899" w:rsidP="004B6899">
      <w:pPr>
        <w:pStyle w:val="Default"/>
        <w:spacing w:line="276" w:lineRule="auto"/>
        <w:contextualSpacing/>
        <w:jc w:val="center"/>
        <w:rPr>
          <w:rFonts w:asciiTheme="minorHAnsi" w:hAnsiTheme="minorHAnsi"/>
          <w:color w:val="auto"/>
        </w:rPr>
      </w:pPr>
    </w:p>
    <w:p w14:paraId="6E3B780D" w14:textId="77777777" w:rsidR="004B6899" w:rsidRPr="002170A5" w:rsidRDefault="004B6899" w:rsidP="004B6899">
      <w:pPr>
        <w:pStyle w:val="Default"/>
        <w:spacing w:line="276" w:lineRule="auto"/>
        <w:contextualSpacing/>
        <w:jc w:val="center"/>
        <w:rPr>
          <w:rFonts w:asciiTheme="minorHAnsi" w:hAnsiTheme="minorHAnsi"/>
          <w:color w:val="auto"/>
        </w:rPr>
      </w:pPr>
    </w:p>
    <w:p w14:paraId="7A798467" w14:textId="075DC80D" w:rsidR="00667ADA" w:rsidRDefault="00667ADA" w:rsidP="004B6899">
      <w:pPr>
        <w:pStyle w:val="Default"/>
        <w:spacing w:line="276" w:lineRule="auto"/>
        <w:contextualSpacing/>
        <w:rPr>
          <w:rFonts w:asciiTheme="minorHAnsi" w:hAnsiTheme="minorHAnsi"/>
          <w:color w:val="auto"/>
        </w:rPr>
      </w:pPr>
      <w:r w:rsidRPr="002170A5">
        <w:rPr>
          <w:rFonts w:asciiTheme="minorHAnsi" w:hAnsiTheme="minorHAnsi"/>
          <w:color w:val="auto"/>
        </w:rPr>
        <w:t xml:space="preserve">Na podstawie art. 39 ust. 2 ustawy z dnia 28 kwietnia 2022 r. o zasadach realizacji zadań finansowanych ze środków europejskich w perspektywie finansowej 2021–2027 (Dz. U. 2022 poz. 1079 z późn.zm.), </w:t>
      </w:r>
      <w:r w:rsidR="006F7DB1">
        <w:rPr>
          <w:rFonts w:asciiTheme="minorHAnsi" w:hAnsiTheme="minorHAnsi"/>
          <w:b/>
          <w:bCs/>
          <w:color w:val="auto"/>
        </w:rPr>
        <w:t>Uniwersytet Śląski w Katowicach</w:t>
      </w:r>
      <w:r w:rsidRPr="002170A5">
        <w:rPr>
          <w:rFonts w:asciiTheme="minorHAnsi" w:hAnsiTheme="minorHAnsi"/>
          <w:b/>
          <w:bCs/>
          <w:color w:val="auto"/>
        </w:rPr>
        <w:t xml:space="preserve"> </w:t>
      </w:r>
      <w:r w:rsidR="004D0303" w:rsidRPr="002170A5">
        <w:rPr>
          <w:rFonts w:asciiTheme="minorHAnsi" w:hAnsiTheme="minorHAnsi"/>
          <w:color w:val="auto"/>
        </w:rPr>
        <w:t xml:space="preserve">(dalej </w:t>
      </w:r>
      <w:r w:rsidR="006F7DB1">
        <w:rPr>
          <w:rFonts w:asciiTheme="minorHAnsi" w:hAnsiTheme="minorHAnsi"/>
          <w:color w:val="auto"/>
        </w:rPr>
        <w:t>UŚ</w:t>
      </w:r>
      <w:r w:rsidR="005223C0">
        <w:rPr>
          <w:rFonts w:asciiTheme="minorHAnsi" w:hAnsiTheme="minorHAnsi"/>
          <w:color w:val="auto"/>
        </w:rPr>
        <w:t xml:space="preserve"> lub Ogłaszający</w:t>
      </w:r>
      <w:r w:rsidR="004D0303" w:rsidRPr="002170A5">
        <w:rPr>
          <w:rFonts w:asciiTheme="minorHAnsi" w:hAnsiTheme="minorHAnsi"/>
          <w:color w:val="auto"/>
        </w:rPr>
        <w:t>)</w:t>
      </w:r>
      <w:r w:rsidR="004D0303" w:rsidRPr="002170A5">
        <w:rPr>
          <w:rFonts w:asciiTheme="minorHAnsi" w:hAnsiTheme="minorHAnsi"/>
          <w:b/>
          <w:bCs/>
          <w:color w:val="auto"/>
        </w:rPr>
        <w:t xml:space="preserve"> </w:t>
      </w:r>
      <w:r w:rsidRPr="002170A5">
        <w:rPr>
          <w:rFonts w:asciiTheme="minorHAnsi" w:hAnsiTheme="minorHAnsi"/>
          <w:b/>
          <w:bCs/>
          <w:color w:val="auto"/>
        </w:rPr>
        <w:t>ogłasza otwarty nabór Partner</w:t>
      </w:r>
      <w:r w:rsidR="00B74894">
        <w:rPr>
          <w:rFonts w:asciiTheme="minorHAnsi" w:hAnsiTheme="minorHAnsi"/>
          <w:b/>
          <w:bCs/>
          <w:color w:val="auto"/>
        </w:rPr>
        <w:t>ów</w:t>
      </w:r>
      <w:r w:rsidRPr="002170A5">
        <w:rPr>
          <w:rFonts w:asciiTheme="minorHAnsi" w:hAnsiTheme="minorHAnsi"/>
          <w:b/>
          <w:bCs/>
          <w:color w:val="auto"/>
        </w:rPr>
        <w:t xml:space="preserve"> do przygotowania i wspólnej realizacji projekt</w:t>
      </w:r>
      <w:r w:rsidR="00B74894">
        <w:rPr>
          <w:rFonts w:asciiTheme="minorHAnsi" w:hAnsiTheme="minorHAnsi"/>
          <w:b/>
          <w:bCs/>
          <w:color w:val="auto"/>
        </w:rPr>
        <w:t>ów</w:t>
      </w:r>
      <w:r w:rsidRPr="002170A5">
        <w:rPr>
          <w:rFonts w:asciiTheme="minorHAnsi" w:hAnsiTheme="minorHAnsi"/>
          <w:b/>
          <w:bCs/>
          <w:color w:val="auto"/>
        </w:rPr>
        <w:t xml:space="preserve"> zgłoszon</w:t>
      </w:r>
      <w:r w:rsidR="00B74894">
        <w:rPr>
          <w:rFonts w:asciiTheme="minorHAnsi" w:hAnsiTheme="minorHAnsi"/>
          <w:b/>
          <w:bCs/>
          <w:color w:val="auto"/>
        </w:rPr>
        <w:t>ych</w:t>
      </w:r>
      <w:r w:rsidRPr="002170A5">
        <w:rPr>
          <w:rFonts w:asciiTheme="minorHAnsi" w:hAnsiTheme="minorHAnsi"/>
          <w:b/>
          <w:bCs/>
          <w:color w:val="auto"/>
        </w:rPr>
        <w:t xml:space="preserve"> </w:t>
      </w:r>
      <w:r w:rsidR="00964504">
        <w:rPr>
          <w:rFonts w:asciiTheme="minorHAnsi" w:hAnsiTheme="minorHAnsi"/>
          <w:b/>
          <w:bCs/>
          <w:color w:val="auto"/>
        </w:rPr>
        <w:t xml:space="preserve">w odpowiedzi </w:t>
      </w:r>
      <w:r w:rsidRPr="002170A5">
        <w:rPr>
          <w:rFonts w:asciiTheme="minorHAnsi" w:hAnsiTheme="minorHAnsi"/>
          <w:b/>
          <w:bCs/>
          <w:color w:val="auto"/>
        </w:rPr>
        <w:t xml:space="preserve">na konkurs nr </w:t>
      </w:r>
      <w:bookmarkStart w:id="0" w:name="_Hlk229150986"/>
      <w:r w:rsidR="00B74894" w:rsidRPr="009C6728">
        <w:rPr>
          <w:rFonts w:ascii="Times New Roman" w:eastAsia="Times New Roman" w:hAnsi="Times New Roman" w:cs="Times New Roman"/>
          <w:b/>
          <w:lang w:eastAsia="pl-PL"/>
        </w:rPr>
        <w:t>FERS.01.0</w:t>
      </w:r>
      <w:r w:rsidR="00B74894" w:rsidRPr="00B74894">
        <w:rPr>
          <w:rFonts w:ascii="Times New Roman" w:eastAsia="Times New Roman" w:hAnsi="Times New Roman" w:cs="Times New Roman"/>
          <w:b/>
          <w:lang w:eastAsia="pl-PL"/>
        </w:rPr>
        <w:t>6</w:t>
      </w:r>
      <w:r w:rsidR="00B74894" w:rsidRPr="009C6728">
        <w:rPr>
          <w:rFonts w:ascii="Times New Roman" w:eastAsia="Times New Roman" w:hAnsi="Times New Roman" w:cs="Times New Roman"/>
          <w:b/>
          <w:lang w:eastAsia="pl-PL"/>
        </w:rPr>
        <w:t>-IP.0</w:t>
      </w:r>
      <w:r w:rsidR="00B74894" w:rsidRPr="00B74894">
        <w:rPr>
          <w:rFonts w:ascii="Times New Roman" w:eastAsia="Times New Roman" w:hAnsi="Times New Roman" w:cs="Times New Roman"/>
          <w:b/>
          <w:lang w:eastAsia="pl-PL"/>
        </w:rPr>
        <w:t>5</w:t>
      </w:r>
      <w:r w:rsidR="00B74894" w:rsidRPr="009C6728">
        <w:rPr>
          <w:rFonts w:ascii="Times New Roman" w:eastAsia="Times New Roman" w:hAnsi="Times New Roman" w:cs="Times New Roman"/>
          <w:b/>
          <w:lang w:eastAsia="pl-PL"/>
        </w:rPr>
        <w:t>-00</w:t>
      </w:r>
      <w:r w:rsidR="00B74894" w:rsidRPr="00B74894">
        <w:rPr>
          <w:rFonts w:ascii="Times New Roman" w:eastAsia="Times New Roman" w:hAnsi="Times New Roman" w:cs="Times New Roman"/>
          <w:b/>
          <w:lang w:eastAsia="pl-PL"/>
        </w:rPr>
        <w:t>1</w:t>
      </w:r>
      <w:r w:rsidR="00B74894" w:rsidRPr="009C6728">
        <w:rPr>
          <w:rFonts w:ascii="Times New Roman" w:eastAsia="Times New Roman" w:hAnsi="Times New Roman" w:cs="Times New Roman"/>
          <w:b/>
          <w:lang w:eastAsia="pl-PL"/>
        </w:rPr>
        <w:t>/2</w:t>
      </w:r>
      <w:r w:rsidR="00B74894" w:rsidRPr="00B74894">
        <w:rPr>
          <w:rFonts w:ascii="Times New Roman" w:eastAsia="Times New Roman" w:hAnsi="Times New Roman" w:cs="Times New Roman"/>
          <w:b/>
          <w:lang w:eastAsia="pl-PL"/>
        </w:rPr>
        <w:t>4</w:t>
      </w:r>
      <w:r w:rsidR="00B74894" w:rsidRPr="002170A5">
        <w:rPr>
          <w:rFonts w:asciiTheme="minorHAnsi" w:hAnsiTheme="minorHAnsi"/>
          <w:b/>
          <w:bCs/>
          <w:color w:val="auto"/>
        </w:rPr>
        <w:t xml:space="preserve"> </w:t>
      </w:r>
      <w:bookmarkEnd w:id="0"/>
      <w:r w:rsidRPr="002170A5">
        <w:rPr>
          <w:rFonts w:asciiTheme="minorHAnsi" w:hAnsiTheme="minorHAnsi"/>
          <w:b/>
          <w:bCs/>
          <w:color w:val="auto"/>
        </w:rPr>
        <w:t>„</w:t>
      </w:r>
      <w:r w:rsidR="00B74894" w:rsidRPr="00B74894">
        <w:rPr>
          <w:rFonts w:asciiTheme="minorHAnsi" w:hAnsiTheme="minorHAnsi"/>
          <w:b/>
          <w:bCs/>
          <w:color w:val="auto"/>
        </w:rPr>
        <w:t>Kompleksowe wsparcie poradni psychologiczno-pedagogicznych</w:t>
      </w:r>
      <w:r w:rsidRPr="002170A5">
        <w:rPr>
          <w:rFonts w:asciiTheme="minorHAnsi" w:hAnsiTheme="minorHAnsi"/>
          <w:b/>
          <w:bCs/>
          <w:color w:val="auto"/>
        </w:rPr>
        <w:t xml:space="preserve">” </w:t>
      </w:r>
      <w:r w:rsidRPr="002170A5">
        <w:rPr>
          <w:rFonts w:asciiTheme="minorHAnsi" w:hAnsiTheme="minorHAnsi"/>
          <w:color w:val="auto"/>
        </w:rPr>
        <w:t xml:space="preserve">Priorytet </w:t>
      </w:r>
      <w:r w:rsidR="00B74894">
        <w:rPr>
          <w:rFonts w:asciiTheme="minorHAnsi" w:hAnsiTheme="minorHAnsi"/>
          <w:color w:val="auto"/>
        </w:rPr>
        <w:t>I</w:t>
      </w:r>
      <w:r w:rsidRPr="002170A5">
        <w:rPr>
          <w:rFonts w:asciiTheme="minorHAnsi" w:hAnsiTheme="minorHAnsi"/>
          <w:color w:val="auto"/>
        </w:rPr>
        <w:t xml:space="preserve"> </w:t>
      </w:r>
      <w:r w:rsidR="00B74894">
        <w:rPr>
          <w:rFonts w:asciiTheme="minorHAnsi" w:hAnsiTheme="minorHAnsi"/>
          <w:color w:val="auto"/>
        </w:rPr>
        <w:t xml:space="preserve">Umiejętności; </w:t>
      </w:r>
      <w:r w:rsidRPr="002170A5">
        <w:rPr>
          <w:rFonts w:asciiTheme="minorHAnsi" w:hAnsiTheme="minorHAnsi"/>
          <w:color w:val="auto"/>
        </w:rPr>
        <w:t>Programu Fundusze Europejskie dla Rozwoju Społecznego</w:t>
      </w:r>
      <w:r w:rsidR="00B74894">
        <w:rPr>
          <w:rFonts w:asciiTheme="minorHAnsi" w:hAnsiTheme="minorHAnsi"/>
          <w:color w:val="auto"/>
        </w:rPr>
        <w:t xml:space="preserve">. </w:t>
      </w:r>
    </w:p>
    <w:p w14:paraId="22D96306" w14:textId="77777777" w:rsidR="004B6899" w:rsidRDefault="004B6899" w:rsidP="004B6899">
      <w:pPr>
        <w:pStyle w:val="Default"/>
        <w:spacing w:line="276" w:lineRule="auto"/>
        <w:contextualSpacing/>
        <w:rPr>
          <w:rFonts w:asciiTheme="minorHAnsi" w:hAnsiTheme="minorHAnsi"/>
          <w:color w:val="auto"/>
        </w:rPr>
      </w:pPr>
    </w:p>
    <w:p w14:paraId="3E314DF9" w14:textId="77777777" w:rsidR="00667ADA" w:rsidRDefault="00667ADA" w:rsidP="004B6899">
      <w:pPr>
        <w:pStyle w:val="Default"/>
        <w:numPr>
          <w:ilvl w:val="0"/>
          <w:numId w:val="3"/>
        </w:numPr>
        <w:spacing w:line="276" w:lineRule="auto"/>
        <w:contextualSpacing/>
        <w:rPr>
          <w:rFonts w:asciiTheme="minorHAnsi" w:hAnsiTheme="minorHAnsi"/>
          <w:b/>
          <w:bCs/>
          <w:color w:val="auto"/>
        </w:rPr>
      </w:pPr>
      <w:r w:rsidRPr="002170A5">
        <w:rPr>
          <w:rFonts w:asciiTheme="minorHAnsi" w:hAnsiTheme="minorHAnsi"/>
          <w:b/>
          <w:bCs/>
          <w:color w:val="auto"/>
        </w:rPr>
        <w:t xml:space="preserve"> CEL PARTNERSTWA</w:t>
      </w:r>
      <w:r w:rsidR="004D0303" w:rsidRPr="002170A5">
        <w:rPr>
          <w:rFonts w:asciiTheme="minorHAnsi" w:hAnsiTheme="minorHAnsi"/>
          <w:b/>
          <w:bCs/>
          <w:color w:val="auto"/>
        </w:rPr>
        <w:t>, INFORMACJE O KONKURSIE</w:t>
      </w:r>
    </w:p>
    <w:p w14:paraId="65CDDA2D" w14:textId="77777777" w:rsidR="00B74894" w:rsidRDefault="00667ADA" w:rsidP="004B6899">
      <w:pPr>
        <w:pStyle w:val="Default"/>
        <w:spacing w:line="276" w:lineRule="auto"/>
        <w:contextualSpacing/>
        <w:rPr>
          <w:rFonts w:asciiTheme="minorHAnsi" w:hAnsiTheme="minorHAnsi"/>
          <w:color w:val="auto"/>
        </w:rPr>
      </w:pPr>
      <w:r w:rsidRPr="002170A5">
        <w:rPr>
          <w:rFonts w:asciiTheme="minorHAnsi" w:hAnsiTheme="minorHAnsi"/>
          <w:color w:val="auto"/>
        </w:rPr>
        <w:t xml:space="preserve">Celem partnerstwa jest przygotowanie oraz </w:t>
      </w:r>
      <w:r w:rsidR="006A4F85" w:rsidRPr="002170A5">
        <w:rPr>
          <w:rFonts w:asciiTheme="minorHAnsi" w:hAnsiTheme="minorHAnsi"/>
          <w:color w:val="auto"/>
        </w:rPr>
        <w:t xml:space="preserve">– w przypadku uzyskania dofinansowania – </w:t>
      </w:r>
      <w:r w:rsidRPr="002170A5">
        <w:rPr>
          <w:rFonts w:asciiTheme="minorHAnsi" w:hAnsiTheme="minorHAnsi"/>
          <w:color w:val="auto"/>
        </w:rPr>
        <w:t>wspólna realizacja projekt</w:t>
      </w:r>
      <w:r w:rsidR="00B74894">
        <w:rPr>
          <w:rFonts w:asciiTheme="minorHAnsi" w:hAnsiTheme="minorHAnsi"/>
          <w:color w:val="auto"/>
        </w:rPr>
        <w:t>ów dla województw:</w:t>
      </w:r>
    </w:p>
    <w:p w14:paraId="6EEDC805" w14:textId="77777777" w:rsidR="00B74894" w:rsidRDefault="00B74894" w:rsidP="00B74894">
      <w:pPr>
        <w:pStyle w:val="Default"/>
        <w:numPr>
          <w:ilvl w:val="0"/>
          <w:numId w:val="20"/>
        </w:numPr>
        <w:spacing w:line="276" w:lineRule="auto"/>
        <w:contextualSpacing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Mazowieckiego,</w:t>
      </w:r>
    </w:p>
    <w:p w14:paraId="4170990C" w14:textId="77777777" w:rsidR="00B74894" w:rsidRDefault="00B74894" w:rsidP="00B74894">
      <w:pPr>
        <w:pStyle w:val="Default"/>
        <w:numPr>
          <w:ilvl w:val="0"/>
          <w:numId w:val="20"/>
        </w:numPr>
        <w:spacing w:line="276" w:lineRule="auto"/>
        <w:contextualSpacing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Podlaskiego,</w:t>
      </w:r>
    </w:p>
    <w:p w14:paraId="6188C44C" w14:textId="77777777" w:rsidR="00B74894" w:rsidRDefault="00B74894" w:rsidP="00B74894">
      <w:pPr>
        <w:pStyle w:val="Default"/>
        <w:numPr>
          <w:ilvl w:val="0"/>
          <w:numId w:val="20"/>
        </w:numPr>
        <w:spacing w:line="276" w:lineRule="auto"/>
        <w:contextualSpacing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Podkarpackiego,</w:t>
      </w:r>
    </w:p>
    <w:p w14:paraId="1E46B353" w14:textId="1A5FD0DA" w:rsidR="00667ADA" w:rsidRDefault="006A4F85" w:rsidP="00B74894">
      <w:pPr>
        <w:pStyle w:val="Default"/>
        <w:spacing w:line="276" w:lineRule="auto"/>
        <w:contextualSpacing/>
        <w:rPr>
          <w:rFonts w:asciiTheme="minorHAnsi" w:hAnsiTheme="minorHAnsi"/>
          <w:color w:val="auto"/>
        </w:rPr>
      </w:pPr>
      <w:r w:rsidRPr="002170A5">
        <w:rPr>
          <w:rFonts w:asciiTheme="minorHAnsi" w:hAnsiTheme="minorHAnsi"/>
          <w:color w:val="auto"/>
        </w:rPr>
        <w:t>zgłoszon</w:t>
      </w:r>
      <w:r w:rsidR="00B74894">
        <w:rPr>
          <w:rFonts w:asciiTheme="minorHAnsi" w:hAnsiTheme="minorHAnsi"/>
          <w:color w:val="auto"/>
        </w:rPr>
        <w:t>ych</w:t>
      </w:r>
      <w:r w:rsidRPr="002170A5">
        <w:rPr>
          <w:rFonts w:asciiTheme="minorHAnsi" w:hAnsiTheme="minorHAnsi"/>
          <w:color w:val="auto"/>
        </w:rPr>
        <w:t xml:space="preserve"> </w:t>
      </w:r>
      <w:r w:rsidR="00964504">
        <w:rPr>
          <w:rFonts w:asciiTheme="minorHAnsi" w:hAnsiTheme="minorHAnsi"/>
          <w:color w:val="auto"/>
        </w:rPr>
        <w:t xml:space="preserve">w odpowiedzi </w:t>
      </w:r>
      <w:r w:rsidRPr="002170A5">
        <w:rPr>
          <w:rFonts w:asciiTheme="minorHAnsi" w:hAnsiTheme="minorHAnsi"/>
          <w:color w:val="auto"/>
        </w:rPr>
        <w:t>na konkurs</w:t>
      </w:r>
      <w:r w:rsidR="00667ADA" w:rsidRPr="002170A5">
        <w:rPr>
          <w:rFonts w:asciiTheme="minorHAnsi" w:hAnsiTheme="minorHAnsi"/>
          <w:color w:val="auto"/>
        </w:rPr>
        <w:t xml:space="preserve"> </w:t>
      </w:r>
      <w:r w:rsidRPr="002170A5">
        <w:rPr>
          <w:rFonts w:asciiTheme="minorHAnsi" w:hAnsiTheme="minorHAnsi"/>
          <w:color w:val="auto"/>
        </w:rPr>
        <w:t xml:space="preserve">nr </w:t>
      </w:r>
      <w:r w:rsidR="00B74894" w:rsidRPr="009C6728">
        <w:rPr>
          <w:rFonts w:ascii="Times New Roman" w:eastAsia="Times New Roman" w:hAnsi="Times New Roman" w:cs="Times New Roman"/>
          <w:lang w:eastAsia="pl-PL"/>
        </w:rPr>
        <w:t>FERS.01.0</w:t>
      </w:r>
      <w:r w:rsidR="00B74894">
        <w:rPr>
          <w:rFonts w:ascii="Times New Roman" w:eastAsia="Times New Roman" w:hAnsi="Times New Roman" w:cs="Times New Roman"/>
          <w:lang w:eastAsia="pl-PL"/>
        </w:rPr>
        <w:t>6</w:t>
      </w:r>
      <w:r w:rsidR="00B74894" w:rsidRPr="009C6728">
        <w:rPr>
          <w:rFonts w:ascii="Times New Roman" w:eastAsia="Times New Roman" w:hAnsi="Times New Roman" w:cs="Times New Roman"/>
          <w:lang w:eastAsia="pl-PL"/>
        </w:rPr>
        <w:t>-IP.0</w:t>
      </w:r>
      <w:r w:rsidR="00B74894">
        <w:rPr>
          <w:rFonts w:ascii="Times New Roman" w:eastAsia="Times New Roman" w:hAnsi="Times New Roman" w:cs="Times New Roman"/>
          <w:lang w:eastAsia="pl-PL"/>
        </w:rPr>
        <w:t>5</w:t>
      </w:r>
      <w:r w:rsidR="00B74894" w:rsidRPr="009C6728">
        <w:rPr>
          <w:rFonts w:ascii="Times New Roman" w:eastAsia="Times New Roman" w:hAnsi="Times New Roman" w:cs="Times New Roman"/>
          <w:lang w:eastAsia="pl-PL"/>
        </w:rPr>
        <w:t>-00</w:t>
      </w:r>
      <w:r w:rsidR="00B74894">
        <w:rPr>
          <w:rFonts w:ascii="Times New Roman" w:eastAsia="Times New Roman" w:hAnsi="Times New Roman" w:cs="Times New Roman"/>
          <w:lang w:eastAsia="pl-PL"/>
        </w:rPr>
        <w:t>1</w:t>
      </w:r>
      <w:r w:rsidR="00B74894" w:rsidRPr="009C6728">
        <w:rPr>
          <w:rFonts w:ascii="Times New Roman" w:eastAsia="Times New Roman" w:hAnsi="Times New Roman" w:cs="Times New Roman"/>
          <w:lang w:eastAsia="pl-PL"/>
        </w:rPr>
        <w:t>/2</w:t>
      </w:r>
      <w:r w:rsidR="00B74894">
        <w:rPr>
          <w:rFonts w:ascii="Times New Roman" w:eastAsia="Times New Roman" w:hAnsi="Times New Roman" w:cs="Times New Roman"/>
          <w:lang w:eastAsia="pl-PL"/>
        </w:rPr>
        <w:t>4</w:t>
      </w:r>
      <w:r w:rsidR="00B74894" w:rsidRPr="002170A5">
        <w:rPr>
          <w:rFonts w:asciiTheme="minorHAnsi" w:hAnsiTheme="minorHAnsi"/>
          <w:color w:val="auto"/>
        </w:rPr>
        <w:t xml:space="preserve"> </w:t>
      </w:r>
      <w:r w:rsidRPr="002170A5">
        <w:rPr>
          <w:rFonts w:asciiTheme="minorHAnsi" w:hAnsiTheme="minorHAnsi"/>
          <w:color w:val="auto"/>
        </w:rPr>
        <w:t>„</w:t>
      </w:r>
      <w:r w:rsidR="00B74894">
        <w:rPr>
          <w:rFonts w:ascii="Times New Roman" w:eastAsia="Times New Roman" w:hAnsi="Times New Roman" w:cs="Times New Roman"/>
          <w:lang w:eastAsia="pl-PL"/>
        </w:rPr>
        <w:t>K</w:t>
      </w:r>
      <w:r w:rsidR="00B74894" w:rsidRPr="009C6728">
        <w:rPr>
          <w:rFonts w:ascii="Times New Roman" w:eastAsia="Times New Roman" w:hAnsi="Times New Roman" w:cs="Times New Roman"/>
          <w:lang w:eastAsia="pl-PL"/>
        </w:rPr>
        <w:t>ompleksowe wsparcie poradni psychologiczno-pedagogicznych</w:t>
      </w:r>
      <w:r w:rsidRPr="002170A5">
        <w:rPr>
          <w:rFonts w:asciiTheme="minorHAnsi" w:hAnsiTheme="minorHAnsi"/>
          <w:color w:val="auto"/>
        </w:rPr>
        <w:t>”.</w:t>
      </w:r>
      <w:r w:rsidR="00DA327A" w:rsidRPr="002170A5">
        <w:rPr>
          <w:rFonts w:asciiTheme="minorHAnsi" w:hAnsiTheme="minorHAnsi"/>
          <w:color w:val="auto"/>
        </w:rPr>
        <w:t xml:space="preserve"> Regulamin konkursu dostępny jest na stronie </w:t>
      </w:r>
      <w:hyperlink r:id="rId11" w:history="1">
        <w:r w:rsidR="005307AB" w:rsidRPr="007845A2">
          <w:rPr>
            <w:rStyle w:val="Hipercze"/>
            <w:rFonts w:ascii="Times New Roman" w:eastAsia="Times New Roman" w:hAnsi="Times New Roman" w:cs="Times New Roman"/>
            <w:lang w:eastAsia="pl-PL"/>
          </w:rPr>
          <w:t>https://efs.men.gov.pl/nabory/konkurs-kompleksowe-wsparcie-poradni-psychologiczno-pedagogicznych/</w:t>
        </w:r>
      </w:hyperlink>
      <w:r w:rsidR="005307AB">
        <w:rPr>
          <w:rFonts w:ascii="Times New Roman" w:eastAsia="Times New Roman" w:hAnsi="Times New Roman" w:cs="Times New Roman"/>
          <w:lang w:eastAsia="pl-PL"/>
        </w:rPr>
        <w:t xml:space="preserve"> </w:t>
      </w:r>
      <w:r w:rsidR="00B74894" w:rsidRPr="009C6728">
        <w:rPr>
          <w:rFonts w:ascii="Times New Roman" w:eastAsia="Times New Roman" w:hAnsi="Times New Roman" w:cs="Times New Roman"/>
          <w:lang w:eastAsia="pl-PL"/>
        </w:rPr>
        <w:t>)</w:t>
      </w:r>
      <w:r w:rsidR="00DA327A" w:rsidRPr="002170A5">
        <w:rPr>
          <w:rFonts w:asciiTheme="minorHAnsi" w:hAnsiTheme="minorHAnsi"/>
          <w:color w:val="auto"/>
        </w:rPr>
        <w:t>.</w:t>
      </w:r>
      <w:r w:rsidR="00574FC7" w:rsidRPr="002170A5">
        <w:rPr>
          <w:rFonts w:asciiTheme="minorHAnsi" w:hAnsiTheme="minorHAnsi"/>
          <w:color w:val="auto"/>
        </w:rPr>
        <w:t xml:space="preserve"> </w:t>
      </w:r>
    </w:p>
    <w:p w14:paraId="01FEF7A7" w14:textId="77777777" w:rsidR="00B74894" w:rsidRPr="002170A5" w:rsidRDefault="00B74894" w:rsidP="00B74894">
      <w:pPr>
        <w:pStyle w:val="Default"/>
        <w:spacing w:line="276" w:lineRule="auto"/>
        <w:contextualSpacing/>
        <w:rPr>
          <w:rFonts w:asciiTheme="minorHAnsi" w:hAnsiTheme="minorHAnsi"/>
          <w:color w:val="auto"/>
        </w:rPr>
      </w:pPr>
    </w:p>
    <w:p w14:paraId="1134AE5A" w14:textId="77777777" w:rsidR="00B74894" w:rsidRPr="00B74894" w:rsidRDefault="00B74894" w:rsidP="00B74894">
      <w:pPr>
        <w:pStyle w:val="Default"/>
        <w:spacing w:line="276" w:lineRule="auto"/>
        <w:contextualSpacing/>
        <w:rPr>
          <w:rFonts w:asciiTheme="minorHAnsi" w:hAnsiTheme="minorHAnsi"/>
          <w:i/>
          <w:iCs/>
          <w:color w:val="auto"/>
        </w:rPr>
      </w:pPr>
      <w:r w:rsidRPr="00B74894">
        <w:rPr>
          <w:rFonts w:asciiTheme="minorHAnsi" w:hAnsiTheme="minorHAnsi"/>
          <w:i/>
          <w:iCs/>
          <w:color w:val="auto"/>
        </w:rPr>
        <w:t>Głównym celem konkursu jest:</w:t>
      </w:r>
    </w:p>
    <w:p w14:paraId="0E0B28DC" w14:textId="26FC4CD5" w:rsidR="00B74894" w:rsidRDefault="00B74894" w:rsidP="00B74894">
      <w:pPr>
        <w:pStyle w:val="Default"/>
        <w:numPr>
          <w:ilvl w:val="0"/>
          <w:numId w:val="22"/>
        </w:numPr>
        <w:spacing w:line="276" w:lineRule="auto"/>
        <w:contextualSpacing/>
        <w:rPr>
          <w:rFonts w:asciiTheme="minorHAnsi" w:hAnsiTheme="minorHAnsi"/>
          <w:i/>
          <w:iCs/>
          <w:color w:val="auto"/>
        </w:rPr>
      </w:pPr>
      <w:r w:rsidRPr="00B74894">
        <w:rPr>
          <w:rFonts w:asciiTheme="minorHAnsi" w:hAnsiTheme="minorHAnsi"/>
          <w:i/>
          <w:iCs/>
          <w:color w:val="auto"/>
        </w:rPr>
        <w:t>wdrożenie zmian organizacyjnych w publicznych poradniach psychologiczno-pedagogicznych, w tym specjalistycznych, które wynikają z potrzeby:</w:t>
      </w:r>
    </w:p>
    <w:p w14:paraId="5EF4EF7D" w14:textId="60955A17" w:rsidR="00B74894" w:rsidRDefault="00B74894" w:rsidP="00B74894">
      <w:pPr>
        <w:pStyle w:val="Default"/>
        <w:numPr>
          <w:ilvl w:val="1"/>
          <w:numId w:val="22"/>
        </w:numPr>
        <w:spacing w:line="276" w:lineRule="auto"/>
        <w:contextualSpacing/>
        <w:rPr>
          <w:rFonts w:asciiTheme="minorHAnsi" w:hAnsiTheme="minorHAnsi"/>
          <w:i/>
          <w:iCs/>
          <w:color w:val="auto"/>
        </w:rPr>
      </w:pPr>
      <w:r w:rsidRPr="00B74894">
        <w:rPr>
          <w:rFonts w:asciiTheme="minorHAnsi" w:hAnsiTheme="minorHAnsi"/>
          <w:i/>
          <w:iCs/>
          <w:color w:val="auto"/>
        </w:rPr>
        <w:t>zmiany modelu pracy z podejścia opartego na modelu medycznym na</w:t>
      </w:r>
      <w:r>
        <w:rPr>
          <w:rFonts w:asciiTheme="minorHAnsi" w:hAnsiTheme="minorHAnsi"/>
          <w:i/>
          <w:iCs/>
          <w:color w:val="auto"/>
        </w:rPr>
        <w:t xml:space="preserve"> </w:t>
      </w:r>
      <w:r w:rsidRPr="00B74894">
        <w:rPr>
          <w:rFonts w:asciiTheme="minorHAnsi" w:hAnsiTheme="minorHAnsi"/>
          <w:i/>
          <w:iCs/>
          <w:color w:val="auto"/>
        </w:rPr>
        <w:t xml:space="preserve">podejście oparte na modelu </w:t>
      </w:r>
      <w:proofErr w:type="spellStart"/>
      <w:r w:rsidRPr="00B74894">
        <w:rPr>
          <w:rFonts w:asciiTheme="minorHAnsi" w:hAnsiTheme="minorHAnsi"/>
          <w:i/>
          <w:iCs/>
          <w:color w:val="auto"/>
        </w:rPr>
        <w:t>biopsychospołecznym</w:t>
      </w:r>
      <w:proofErr w:type="spellEnd"/>
      <w:r w:rsidRPr="00B74894">
        <w:rPr>
          <w:rFonts w:asciiTheme="minorHAnsi" w:hAnsiTheme="minorHAnsi"/>
          <w:i/>
          <w:iCs/>
          <w:color w:val="auto"/>
        </w:rPr>
        <w:t>,</w:t>
      </w:r>
      <w:r>
        <w:rPr>
          <w:rFonts w:asciiTheme="minorHAnsi" w:hAnsiTheme="minorHAnsi"/>
          <w:i/>
          <w:iCs/>
          <w:color w:val="auto"/>
        </w:rPr>
        <w:t xml:space="preserve"> </w:t>
      </w:r>
    </w:p>
    <w:p w14:paraId="23D59070" w14:textId="39EC6240" w:rsidR="00B74894" w:rsidRDefault="00B74894" w:rsidP="00B74894">
      <w:pPr>
        <w:pStyle w:val="Default"/>
        <w:numPr>
          <w:ilvl w:val="1"/>
          <w:numId w:val="22"/>
        </w:numPr>
        <w:spacing w:line="276" w:lineRule="auto"/>
        <w:contextualSpacing/>
        <w:rPr>
          <w:rFonts w:asciiTheme="minorHAnsi" w:hAnsiTheme="minorHAnsi"/>
          <w:i/>
          <w:iCs/>
          <w:color w:val="auto"/>
        </w:rPr>
      </w:pPr>
      <w:r w:rsidRPr="00B74894">
        <w:rPr>
          <w:rFonts w:asciiTheme="minorHAnsi" w:hAnsiTheme="minorHAnsi"/>
          <w:i/>
          <w:iCs/>
          <w:color w:val="auto"/>
        </w:rPr>
        <w:t>wzmocnienia efektywności współpracy publicznych poradni z działającymi na terenie powiatu podmiotami, w tym działającymi w innych sektorach, które realizują działania wspierające dzieci/osoby uczące się oraz środowiska, w których te dzieci/osoby uczące się na co dzień uczą się i wychowują (w szczególności ich rodziny, grupy rówieśnicze, nauczycieli, wychowawców i opiekunów) oraz koordynacji wsparcia udzielanego w ujęciu międzysektorowym,</w:t>
      </w:r>
    </w:p>
    <w:p w14:paraId="1611F7B2" w14:textId="58D6CAA9" w:rsidR="00B74894" w:rsidRPr="00B74894" w:rsidRDefault="00B74894" w:rsidP="00B74894">
      <w:pPr>
        <w:pStyle w:val="Default"/>
        <w:numPr>
          <w:ilvl w:val="1"/>
          <w:numId w:val="22"/>
        </w:numPr>
        <w:spacing w:line="276" w:lineRule="auto"/>
        <w:contextualSpacing/>
        <w:rPr>
          <w:rFonts w:asciiTheme="minorHAnsi" w:hAnsiTheme="minorHAnsi"/>
          <w:i/>
          <w:iCs/>
          <w:color w:val="auto"/>
        </w:rPr>
      </w:pPr>
      <w:r w:rsidRPr="00B74894">
        <w:rPr>
          <w:rFonts w:asciiTheme="minorHAnsi" w:hAnsiTheme="minorHAnsi"/>
          <w:i/>
          <w:iCs/>
          <w:color w:val="auto"/>
        </w:rPr>
        <w:t>zwiększania dostępności do usług publicznej poradni psychologiczno- pedagogicznej, w tym publicznej poradni specjalistycznej dla ich klientów,</w:t>
      </w:r>
    </w:p>
    <w:p w14:paraId="33468C88" w14:textId="5E52A49E" w:rsidR="00B74894" w:rsidRPr="00B74894" w:rsidRDefault="00B74894" w:rsidP="00B74894">
      <w:pPr>
        <w:pStyle w:val="Default"/>
        <w:spacing w:line="276" w:lineRule="auto"/>
        <w:contextualSpacing/>
        <w:rPr>
          <w:rFonts w:asciiTheme="minorHAnsi" w:hAnsiTheme="minorHAnsi"/>
          <w:i/>
          <w:iCs/>
          <w:color w:val="auto"/>
        </w:rPr>
      </w:pPr>
      <w:r w:rsidRPr="00B74894">
        <w:rPr>
          <w:rFonts w:asciiTheme="minorHAnsi" w:hAnsiTheme="minorHAnsi"/>
          <w:i/>
          <w:iCs/>
          <w:color w:val="auto"/>
        </w:rPr>
        <w:t>• uzupełnienie zasobów w zakresie wyposażenia poradni, niezbędnych do</w:t>
      </w:r>
      <w:r>
        <w:rPr>
          <w:rFonts w:asciiTheme="minorHAnsi" w:hAnsiTheme="minorHAnsi"/>
          <w:i/>
          <w:iCs/>
          <w:color w:val="auto"/>
        </w:rPr>
        <w:t xml:space="preserve"> </w:t>
      </w:r>
      <w:r w:rsidRPr="00B74894">
        <w:rPr>
          <w:rFonts w:asciiTheme="minorHAnsi" w:hAnsiTheme="minorHAnsi"/>
          <w:i/>
          <w:iCs/>
          <w:color w:val="auto"/>
        </w:rPr>
        <w:t>osiągnięcia ww. celu.</w:t>
      </w:r>
    </w:p>
    <w:p w14:paraId="12F5FE54" w14:textId="77777777" w:rsidR="009F0005" w:rsidRDefault="009F0005" w:rsidP="00B74894">
      <w:pPr>
        <w:pStyle w:val="Default"/>
        <w:spacing w:line="276" w:lineRule="auto"/>
        <w:contextualSpacing/>
        <w:rPr>
          <w:rFonts w:asciiTheme="minorHAnsi" w:hAnsiTheme="minorHAnsi"/>
          <w:i/>
          <w:iCs/>
          <w:color w:val="auto"/>
        </w:rPr>
      </w:pPr>
    </w:p>
    <w:p w14:paraId="348A18D2" w14:textId="45D18C09" w:rsidR="00B74894" w:rsidRPr="00B74894" w:rsidRDefault="00B74894" w:rsidP="00B74894">
      <w:pPr>
        <w:pStyle w:val="Default"/>
        <w:spacing w:line="276" w:lineRule="auto"/>
        <w:contextualSpacing/>
        <w:rPr>
          <w:rFonts w:asciiTheme="minorHAnsi" w:hAnsiTheme="minorHAnsi"/>
          <w:i/>
          <w:iCs/>
          <w:color w:val="auto"/>
        </w:rPr>
      </w:pPr>
      <w:r w:rsidRPr="00B74894">
        <w:rPr>
          <w:rFonts w:asciiTheme="minorHAnsi" w:hAnsiTheme="minorHAnsi"/>
          <w:i/>
          <w:iCs/>
          <w:color w:val="auto"/>
        </w:rPr>
        <w:t>Działania w projekcie będą koncentrowały się na rozwoju kompetencji własnych</w:t>
      </w:r>
    </w:p>
    <w:p w14:paraId="30E6FAD8" w14:textId="77777777" w:rsidR="00B74894" w:rsidRPr="00B74894" w:rsidRDefault="00B74894" w:rsidP="00B74894">
      <w:pPr>
        <w:pStyle w:val="Default"/>
        <w:spacing w:line="276" w:lineRule="auto"/>
        <w:contextualSpacing/>
        <w:rPr>
          <w:rFonts w:asciiTheme="minorHAnsi" w:hAnsiTheme="minorHAnsi"/>
          <w:i/>
          <w:iCs/>
          <w:color w:val="auto"/>
        </w:rPr>
      </w:pPr>
      <w:r w:rsidRPr="00B74894">
        <w:rPr>
          <w:rFonts w:asciiTheme="minorHAnsi" w:hAnsiTheme="minorHAnsi"/>
          <w:i/>
          <w:iCs/>
          <w:color w:val="auto"/>
        </w:rPr>
        <w:t>pracowników poradni, ukierunkowanych na projektowanie i wdrażanie kultury</w:t>
      </w:r>
    </w:p>
    <w:p w14:paraId="2832000B" w14:textId="77777777" w:rsidR="00B74894" w:rsidRPr="00B74894" w:rsidRDefault="00B74894" w:rsidP="00B74894">
      <w:pPr>
        <w:pStyle w:val="Default"/>
        <w:spacing w:line="276" w:lineRule="auto"/>
        <w:contextualSpacing/>
        <w:rPr>
          <w:rFonts w:asciiTheme="minorHAnsi" w:hAnsiTheme="minorHAnsi"/>
          <w:i/>
          <w:iCs/>
          <w:color w:val="auto"/>
        </w:rPr>
      </w:pPr>
      <w:r w:rsidRPr="00B74894">
        <w:rPr>
          <w:rFonts w:asciiTheme="minorHAnsi" w:hAnsiTheme="minorHAnsi"/>
          <w:i/>
          <w:iCs/>
          <w:color w:val="auto"/>
        </w:rPr>
        <w:t>organizacyjnej wspierającej zmiany w pracy placówki wraz z takim zarządzaniem</w:t>
      </w:r>
    </w:p>
    <w:p w14:paraId="21387C17" w14:textId="77777777" w:rsidR="00B74894" w:rsidRPr="00B74894" w:rsidRDefault="00B74894" w:rsidP="00B74894">
      <w:pPr>
        <w:pStyle w:val="Default"/>
        <w:spacing w:line="276" w:lineRule="auto"/>
        <w:contextualSpacing/>
        <w:rPr>
          <w:rFonts w:asciiTheme="minorHAnsi" w:hAnsiTheme="minorHAnsi"/>
          <w:i/>
          <w:iCs/>
          <w:color w:val="auto"/>
        </w:rPr>
      </w:pPr>
      <w:r w:rsidRPr="00B74894">
        <w:rPr>
          <w:rFonts w:asciiTheme="minorHAnsi" w:hAnsiTheme="minorHAnsi"/>
          <w:i/>
          <w:iCs/>
          <w:color w:val="auto"/>
        </w:rPr>
        <w:lastRenderedPageBreak/>
        <w:t>zasobami własnymi, aby bardziej efektywnie wspierać dzieci i młodzieży oraz ich</w:t>
      </w:r>
    </w:p>
    <w:p w14:paraId="0EFD4CE2" w14:textId="77777777" w:rsidR="00B74894" w:rsidRPr="00B74894" w:rsidRDefault="00B74894" w:rsidP="00B74894">
      <w:pPr>
        <w:pStyle w:val="Default"/>
        <w:spacing w:line="276" w:lineRule="auto"/>
        <w:contextualSpacing/>
        <w:rPr>
          <w:rFonts w:asciiTheme="minorHAnsi" w:hAnsiTheme="minorHAnsi"/>
          <w:i/>
          <w:iCs/>
          <w:color w:val="auto"/>
        </w:rPr>
      </w:pPr>
      <w:r w:rsidRPr="00B74894">
        <w:rPr>
          <w:rFonts w:asciiTheme="minorHAnsi" w:hAnsiTheme="minorHAnsi"/>
          <w:i/>
          <w:iCs/>
          <w:color w:val="auto"/>
        </w:rPr>
        <w:t>rodziny, a także nauczycieli i innych specjalistów (w tym pedagogów, pedagogów</w:t>
      </w:r>
    </w:p>
    <w:p w14:paraId="267B3B5E" w14:textId="77777777" w:rsidR="00B74894" w:rsidRPr="00B74894" w:rsidRDefault="00B74894" w:rsidP="00B74894">
      <w:pPr>
        <w:pStyle w:val="Default"/>
        <w:spacing w:line="276" w:lineRule="auto"/>
        <w:contextualSpacing/>
        <w:rPr>
          <w:rFonts w:asciiTheme="minorHAnsi" w:hAnsiTheme="minorHAnsi"/>
          <w:i/>
          <w:iCs/>
          <w:color w:val="auto"/>
        </w:rPr>
      </w:pPr>
      <w:r w:rsidRPr="00B74894">
        <w:rPr>
          <w:rFonts w:asciiTheme="minorHAnsi" w:hAnsiTheme="minorHAnsi"/>
          <w:i/>
          <w:iCs/>
          <w:color w:val="auto"/>
        </w:rPr>
        <w:t>specjalnych, psychologów, logopedów, terapeutów pedagogicznych) zatrudnionych w</w:t>
      </w:r>
    </w:p>
    <w:p w14:paraId="304011F6" w14:textId="60A140A4" w:rsidR="00667ADA" w:rsidRPr="002170A5" w:rsidRDefault="00B74894" w:rsidP="00B74894">
      <w:pPr>
        <w:pStyle w:val="Default"/>
        <w:spacing w:line="276" w:lineRule="auto"/>
        <w:contextualSpacing/>
        <w:rPr>
          <w:rFonts w:asciiTheme="minorHAnsi" w:hAnsiTheme="minorHAnsi"/>
          <w:color w:val="auto"/>
        </w:rPr>
      </w:pPr>
      <w:r w:rsidRPr="00B74894">
        <w:rPr>
          <w:rFonts w:asciiTheme="minorHAnsi" w:hAnsiTheme="minorHAnsi"/>
          <w:i/>
          <w:iCs/>
          <w:color w:val="auto"/>
        </w:rPr>
        <w:t>przedszkolach, szkołach i placówkach z terenu działania poradni.</w:t>
      </w:r>
    </w:p>
    <w:p w14:paraId="09ABC592" w14:textId="77777777" w:rsidR="00683704" w:rsidRDefault="00683704" w:rsidP="00B74894">
      <w:pPr>
        <w:pStyle w:val="Default"/>
        <w:spacing w:line="276" w:lineRule="auto"/>
        <w:contextualSpacing/>
        <w:rPr>
          <w:rFonts w:asciiTheme="minorHAnsi" w:hAnsiTheme="minorHAnsi"/>
          <w:color w:val="auto"/>
        </w:rPr>
      </w:pPr>
    </w:p>
    <w:p w14:paraId="70161805" w14:textId="4B40A2A1" w:rsidR="00B74894" w:rsidRPr="00B74894" w:rsidRDefault="00B74894" w:rsidP="00B74894">
      <w:pPr>
        <w:pStyle w:val="Default"/>
        <w:spacing w:line="276" w:lineRule="auto"/>
        <w:contextualSpacing/>
        <w:rPr>
          <w:rFonts w:asciiTheme="minorHAnsi" w:hAnsiTheme="minorHAnsi"/>
          <w:color w:val="auto"/>
        </w:rPr>
      </w:pPr>
      <w:r w:rsidRPr="00B74894">
        <w:rPr>
          <w:rFonts w:asciiTheme="minorHAnsi" w:hAnsiTheme="minorHAnsi"/>
          <w:color w:val="auto"/>
        </w:rPr>
        <w:t>Wsparcie o wysokiej jakości w szczególności powinno:</w:t>
      </w:r>
    </w:p>
    <w:p w14:paraId="0A218E94" w14:textId="042E099E" w:rsidR="00B74894" w:rsidRPr="009F0005" w:rsidRDefault="00B74894" w:rsidP="009F0005">
      <w:pPr>
        <w:pStyle w:val="Default"/>
        <w:numPr>
          <w:ilvl w:val="0"/>
          <w:numId w:val="22"/>
        </w:numPr>
        <w:spacing w:line="276" w:lineRule="auto"/>
        <w:contextualSpacing/>
        <w:rPr>
          <w:rFonts w:asciiTheme="minorHAnsi" w:hAnsiTheme="minorHAnsi"/>
          <w:color w:val="auto"/>
        </w:rPr>
      </w:pPr>
      <w:r w:rsidRPr="009F0005">
        <w:rPr>
          <w:rFonts w:asciiTheme="minorHAnsi" w:hAnsiTheme="minorHAnsi"/>
          <w:color w:val="auto"/>
        </w:rPr>
        <w:t>uwzględniać zróżnicowanie potrzeb rozwojowych i edukacyjnych dzieci/osób</w:t>
      </w:r>
      <w:r w:rsidR="009F0005" w:rsidRPr="009F0005">
        <w:rPr>
          <w:rFonts w:asciiTheme="minorHAnsi" w:hAnsiTheme="minorHAnsi"/>
          <w:color w:val="auto"/>
        </w:rPr>
        <w:t xml:space="preserve"> </w:t>
      </w:r>
      <w:r w:rsidRPr="009F0005">
        <w:rPr>
          <w:rFonts w:asciiTheme="minorHAnsi" w:hAnsiTheme="minorHAnsi"/>
          <w:color w:val="auto"/>
        </w:rPr>
        <w:t>uczących się (żadne dziecko/osoba ucząca się nie powinny być wykluczone z</w:t>
      </w:r>
      <w:r w:rsidR="009F0005" w:rsidRPr="009F0005">
        <w:rPr>
          <w:rFonts w:asciiTheme="minorHAnsi" w:hAnsiTheme="minorHAnsi"/>
          <w:color w:val="auto"/>
        </w:rPr>
        <w:t xml:space="preserve"> </w:t>
      </w:r>
      <w:r w:rsidRPr="009F0005">
        <w:rPr>
          <w:rFonts w:asciiTheme="minorHAnsi" w:hAnsiTheme="minorHAnsi"/>
          <w:color w:val="auto"/>
        </w:rPr>
        <w:t>możliwości uzyskania wsparcia),</w:t>
      </w:r>
    </w:p>
    <w:p w14:paraId="5632AD17" w14:textId="7533A306" w:rsidR="00B74894" w:rsidRPr="009F0005" w:rsidRDefault="00B74894" w:rsidP="009F0005">
      <w:pPr>
        <w:pStyle w:val="Default"/>
        <w:numPr>
          <w:ilvl w:val="0"/>
          <w:numId w:val="22"/>
        </w:numPr>
        <w:spacing w:line="276" w:lineRule="auto"/>
        <w:contextualSpacing/>
        <w:rPr>
          <w:rFonts w:asciiTheme="minorHAnsi" w:hAnsiTheme="minorHAnsi"/>
          <w:color w:val="auto"/>
        </w:rPr>
      </w:pPr>
      <w:r w:rsidRPr="009F0005">
        <w:rPr>
          <w:rFonts w:asciiTheme="minorHAnsi" w:hAnsiTheme="minorHAnsi"/>
          <w:color w:val="auto"/>
        </w:rPr>
        <w:t>wspierać autonomię i samodzielność oraz włączenie społeczne dziecka/osoby</w:t>
      </w:r>
      <w:r w:rsidR="009F0005" w:rsidRPr="009F0005">
        <w:rPr>
          <w:rFonts w:asciiTheme="minorHAnsi" w:hAnsiTheme="minorHAnsi"/>
          <w:color w:val="auto"/>
        </w:rPr>
        <w:t xml:space="preserve"> </w:t>
      </w:r>
      <w:r w:rsidRPr="009F0005">
        <w:rPr>
          <w:rFonts w:asciiTheme="minorHAnsi" w:hAnsiTheme="minorHAnsi"/>
          <w:color w:val="auto"/>
        </w:rPr>
        <w:t>uczącej się,</w:t>
      </w:r>
      <w:r w:rsidR="009F0005">
        <w:rPr>
          <w:rFonts w:asciiTheme="minorHAnsi" w:hAnsiTheme="minorHAnsi"/>
          <w:color w:val="auto"/>
        </w:rPr>
        <w:t xml:space="preserve"> </w:t>
      </w:r>
    </w:p>
    <w:p w14:paraId="06736AE9" w14:textId="5E587B13" w:rsidR="00B74894" w:rsidRPr="009F0005" w:rsidRDefault="00B74894" w:rsidP="009F0005">
      <w:pPr>
        <w:pStyle w:val="Default"/>
        <w:numPr>
          <w:ilvl w:val="0"/>
          <w:numId w:val="22"/>
        </w:numPr>
        <w:spacing w:line="276" w:lineRule="auto"/>
        <w:contextualSpacing/>
        <w:rPr>
          <w:rFonts w:asciiTheme="minorHAnsi" w:hAnsiTheme="minorHAnsi"/>
          <w:color w:val="auto"/>
        </w:rPr>
      </w:pPr>
      <w:r w:rsidRPr="009F0005">
        <w:rPr>
          <w:rFonts w:asciiTheme="minorHAnsi" w:hAnsiTheme="minorHAnsi"/>
          <w:color w:val="auto"/>
        </w:rPr>
        <w:t>uwzględniać działania, które poprawiają warunki, w jakich dziecko/osoba ucząca</w:t>
      </w:r>
      <w:r w:rsidR="009F0005" w:rsidRPr="009F0005">
        <w:rPr>
          <w:rFonts w:asciiTheme="minorHAnsi" w:hAnsiTheme="minorHAnsi"/>
          <w:color w:val="auto"/>
        </w:rPr>
        <w:t xml:space="preserve"> </w:t>
      </w:r>
      <w:r w:rsidRPr="009F0005">
        <w:rPr>
          <w:rFonts w:asciiTheme="minorHAnsi" w:hAnsiTheme="minorHAnsi"/>
          <w:color w:val="auto"/>
        </w:rPr>
        <w:t>się uczy się i wychowuje poprzez likwidacje barier w środowisku, które utrudniają</w:t>
      </w:r>
      <w:r w:rsidR="009F0005" w:rsidRPr="009F0005">
        <w:rPr>
          <w:rFonts w:asciiTheme="minorHAnsi" w:hAnsiTheme="minorHAnsi"/>
          <w:color w:val="auto"/>
        </w:rPr>
        <w:t xml:space="preserve"> </w:t>
      </w:r>
      <w:r w:rsidRPr="009F0005">
        <w:rPr>
          <w:rFonts w:asciiTheme="minorHAnsi" w:hAnsiTheme="minorHAnsi"/>
          <w:color w:val="auto"/>
        </w:rPr>
        <w:t>rozwój i uczenie się dziecka,</w:t>
      </w:r>
    </w:p>
    <w:p w14:paraId="687E5942" w14:textId="5F381C9B" w:rsidR="00B74894" w:rsidRPr="009F0005" w:rsidRDefault="00B74894" w:rsidP="009F0005">
      <w:pPr>
        <w:pStyle w:val="Default"/>
        <w:numPr>
          <w:ilvl w:val="0"/>
          <w:numId w:val="22"/>
        </w:numPr>
        <w:spacing w:line="276" w:lineRule="auto"/>
        <w:contextualSpacing/>
        <w:rPr>
          <w:rFonts w:asciiTheme="minorHAnsi" w:hAnsiTheme="minorHAnsi"/>
          <w:color w:val="auto"/>
        </w:rPr>
      </w:pPr>
      <w:r w:rsidRPr="009F0005">
        <w:rPr>
          <w:rFonts w:asciiTheme="minorHAnsi" w:hAnsiTheme="minorHAnsi"/>
          <w:color w:val="auto"/>
        </w:rPr>
        <w:t>efektywnie wykorzystywać zasoby (ludzkie, materialne), które są dostępne w</w:t>
      </w:r>
      <w:r w:rsidR="009F0005" w:rsidRPr="009F0005">
        <w:rPr>
          <w:rFonts w:asciiTheme="minorHAnsi" w:hAnsiTheme="minorHAnsi"/>
          <w:color w:val="auto"/>
        </w:rPr>
        <w:t xml:space="preserve"> </w:t>
      </w:r>
      <w:r w:rsidR="009F0005">
        <w:rPr>
          <w:rFonts w:asciiTheme="minorHAnsi" w:hAnsiTheme="minorHAnsi"/>
          <w:color w:val="auto"/>
        </w:rPr>
        <w:t xml:space="preserve"> </w:t>
      </w:r>
      <w:r w:rsidRPr="009F0005">
        <w:rPr>
          <w:rFonts w:asciiTheme="minorHAnsi" w:hAnsiTheme="minorHAnsi"/>
          <w:color w:val="auto"/>
        </w:rPr>
        <w:t>środowisku dziecka,</w:t>
      </w:r>
    </w:p>
    <w:p w14:paraId="11B2708F" w14:textId="7C312C91" w:rsidR="00B74894" w:rsidRPr="009F0005" w:rsidRDefault="00B74894" w:rsidP="009F0005">
      <w:pPr>
        <w:pStyle w:val="Default"/>
        <w:numPr>
          <w:ilvl w:val="0"/>
          <w:numId w:val="22"/>
        </w:numPr>
        <w:spacing w:line="276" w:lineRule="auto"/>
        <w:contextualSpacing/>
        <w:rPr>
          <w:rFonts w:asciiTheme="minorHAnsi" w:hAnsiTheme="minorHAnsi"/>
          <w:color w:val="auto"/>
        </w:rPr>
      </w:pPr>
      <w:r w:rsidRPr="009F0005">
        <w:rPr>
          <w:rFonts w:asciiTheme="minorHAnsi" w:hAnsiTheme="minorHAnsi"/>
          <w:color w:val="auto"/>
        </w:rPr>
        <w:t>być prowadzone w oparciu o współczesną wiedzę opartą na badaniach</w:t>
      </w:r>
      <w:r w:rsidR="009F0005" w:rsidRPr="009F0005">
        <w:rPr>
          <w:rFonts w:asciiTheme="minorHAnsi" w:hAnsiTheme="minorHAnsi"/>
          <w:color w:val="auto"/>
        </w:rPr>
        <w:t xml:space="preserve"> </w:t>
      </w:r>
      <w:r w:rsidRPr="009F0005">
        <w:rPr>
          <w:rFonts w:asciiTheme="minorHAnsi" w:hAnsiTheme="minorHAnsi"/>
          <w:color w:val="auto"/>
        </w:rPr>
        <w:t>naukowych i z wykorzystaniem metod o potwierdzonej naukowo skuteczności,</w:t>
      </w:r>
    </w:p>
    <w:p w14:paraId="3AD6C163" w14:textId="19ACA357" w:rsidR="00B74894" w:rsidRPr="009F0005" w:rsidRDefault="00B74894" w:rsidP="009F0005">
      <w:pPr>
        <w:pStyle w:val="Default"/>
        <w:numPr>
          <w:ilvl w:val="0"/>
          <w:numId w:val="22"/>
        </w:numPr>
        <w:spacing w:line="276" w:lineRule="auto"/>
        <w:contextualSpacing/>
        <w:rPr>
          <w:rFonts w:asciiTheme="minorHAnsi" w:hAnsiTheme="minorHAnsi"/>
          <w:color w:val="auto"/>
        </w:rPr>
      </w:pPr>
      <w:r w:rsidRPr="009F0005">
        <w:rPr>
          <w:rFonts w:asciiTheme="minorHAnsi" w:hAnsiTheme="minorHAnsi"/>
          <w:color w:val="auto"/>
        </w:rPr>
        <w:t>uwzględniać podmiotowość osoby uczącej się i jej rolę w planowaniu i r</w:t>
      </w:r>
      <w:r w:rsidR="009F0005" w:rsidRPr="009F0005">
        <w:rPr>
          <w:rFonts w:asciiTheme="minorHAnsi" w:hAnsiTheme="minorHAnsi"/>
          <w:color w:val="auto"/>
        </w:rPr>
        <w:t>ea</w:t>
      </w:r>
      <w:r w:rsidRPr="009F0005">
        <w:rPr>
          <w:rFonts w:asciiTheme="minorHAnsi" w:hAnsiTheme="minorHAnsi"/>
          <w:color w:val="auto"/>
        </w:rPr>
        <w:t>lizacji</w:t>
      </w:r>
      <w:r w:rsidR="009F0005" w:rsidRPr="009F0005">
        <w:rPr>
          <w:rFonts w:asciiTheme="minorHAnsi" w:hAnsiTheme="minorHAnsi"/>
          <w:color w:val="auto"/>
        </w:rPr>
        <w:t xml:space="preserve"> </w:t>
      </w:r>
      <w:r w:rsidRPr="009F0005">
        <w:rPr>
          <w:rFonts w:asciiTheme="minorHAnsi" w:hAnsiTheme="minorHAnsi"/>
          <w:color w:val="auto"/>
        </w:rPr>
        <w:t>wsparcia,</w:t>
      </w:r>
    </w:p>
    <w:p w14:paraId="2ADC5F68" w14:textId="698810BD" w:rsidR="00B74894" w:rsidRPr="009F0005" w:rsidRDefault="00B74894" w:rsidP="009F0005">
      <w:pPr>
        <w:pStyle w:val="Default"/>
        <w:numPr>
          <w:ilvl w:val="0"/>
          <w:numId w:val="22"/>
        </w:numPr>
        <w:spacing w:line="276" w:lineRule="auto"/>
        <w:contextualSpacing/>
        <w:rPr>
          <w:rFonts w:asciiTheme="minorHAnsi" w:hAnsiTheme="minorHAnsi"/>
          <w:color w:val="auto"/>
        </w:rPr>
      </w:pPr>
      <w:r w:rsidRPr="009F0005">
        <w:rPr>
          <w:rFonts w:asciiTheme="minorHAnsi" w:hAnsiTheme="minorHAnsi"/>
          <w:color w:val="auto"/>
        </w:rPr>
        <w:t>zakładać ocenę jego skuteczności z wykorzystaniem sprawdzonych metod</w:t>
      </w:r>
      <w:r w:rsidR="009F0005" w:rsidRPr="009F0005">
        <w:rPr>
          <w:rFonts w:asciiTheme="minorHAnsi" w:hAnsiTheme="minorHAnsi"/>
          <w:color w:val="auto"/>
        </w:rPr>
        <w:t xml:space="preserve"> </w:t>
      </w:r>
      <w:r w:rsidRPr="009F0005">
        <w:rPr>
          <w:rFonts w:asciiTheme="minorHAnsi" w:hAnsiTheme="minorHAnsi"/>
          <w:color w:val="auto"/>
        </w:rPr>
        <w:t>pomiaru/ewaluacji</w:t>
      </w:r>
    </w:p>
    <w:p w14:paraId="2BEC494C" w14:textId="77777777" w:rsidR="00683704" w:rsidRDefault="00683704" w:rsidP="004B6899">
      <w:pPr>
        <w:pStyle w:val="Default"/>
        <w:spacing w:line="276" w:lineRule="auto"/>
        <w:contextualSpacing/>
        <w:rPr>
          <w:rFonts w:asciiTheme="minorHAnsi" w:hAnsiTheme="minorHAnsi"/>
          <w:color w:val="auto"/>
        </w:rPr>
      </w:pPr>
    </w:p>
    <w:p w14:paraId="24FDE34F" w14:textId="2C14A849" w:rsidR="00667ADA" w:rsidRDefault="00667ADA" w:rsidP="004B6899">
      <w:pPr>
        <w:pStyle w:val="Default"/>
        <w:spacing w:line="276" w:lineRule="auto"/>
        <w:contextualSpacing/>
        <w:rPr>
          <w:rFonts w:asciiTheme="minorHAnsi" w:hAnsiTheme="minorHAnsi"/>
          <w:color w:val="auto"/>
        </w:rPr>
      </w:pPr>
      <w:r w:rsidRPr="002170A5">
        <w:rPr>
          <w:rFonts w:asciiTheme="minorHAnsi" w:hAnsiTheme="minorHAnsi"/>
          <w:color w:val="auto"/>
        </w:rPr>
        <w:t xml:space="preserve">Organizatorem konkursu jest </w:t>
      </w:r>
      <w:r w:rsidR="00683704" w:rsidRPr="00683704">
        <w:rPr>
          <w:rFonts w:asciiTheme="minorHAnsi" w:hAnsiTheme="minorHAnsi"/>
          <w:color w:val="auto"/>
        </w:rPr>
        <w:t>Ministerstwo Edukacji Narodowej</w:t>
      </w:r>
      <w:r w:rsidRPr="002170A5">
        <w:rPr>
          <w:rFonts w:asciiTheme="minorHAnsi" w:hAnsiTheme="minorHAnsi"/>
          <w:color w:val="auto"/>
        </w:rPr>
        <w:t xml:space="preserve">, które jednocześnie pełni rolę Instytucji Zarządzającej Programem Fundusze Europejskie dla Rozwoju Społecznego 2021-2027 (IZ FERS lub IZ). Nabór wniosków będzie prowadzony wyłącznie za pośrednictwem SOWA EFS w okresie od </w:t>
      </w:r>
      <w:r w:rsidR="00683704">
        <w:rPr>
          <w:rFonts w:asciiTheme="minorHAnsi" w:hAnsiTheme="minorHAnsi"/>
          <w:color w:val="auto"/>
        </w:rPr>
        <w:t>3</w:t>
      </w:r>
      <w:r w:rsidRPr="002170A5">
        <w:rPr>
          <w:rFonts w:asciiTheme="minorHAnsi" w:hAnsiTheme="minorHAnsi"/>
          <w:color w:val="auto"/>
        </w:rPr>
        <w:t xml:space="preserve"> </w:t>
      </w:r>
      <w:r w:rsidR="00683704">
        <w:rPr>
          <w:rFonts w:asciiTheme="minorHAnsi" w:hAnsiTheme="minorHAnsi"/>
          <w:color w:val="auto"/>
        </w:rPr>
        <w:t>września</w:t>
      </w:r>
      <w:r w:rsidRPr="002170A5">
        <w:rPr>
          <w:rFonts w:asciiTheme="minorHAnsi" w:hAnsiTheme="minorHAnsi"/>
          <w:color w:val="auto"/>
        </w:rPr>
        <w:t xml:space="preserve"> 2024 r. do </w:t>
      </w:r>
      <w:r w:rsidR="00683704">
        <w:rPr>
          <w:rFonts w:asciiTheme="minorHAnsi" w:hAnsiTheme="minorHAnsi"/>
          <w:color w:val="auto"/>
        </w:rPr>
        <w:t>18 października</w:t>
      </w:r>
      <w:r w:rsidRPr="002170A5">
        <w:rPr>
          <w:rFonts w:asciiTheme="minorHAnsi" w:hAnsiTheme="minorHAnsi"/>
          <w:color w:val="auto"/>
        </w:rPr>
        <w:t xml:space="preserve"> 2024 r.</w:t>
      </w:r>
    </w:p>
    <w:p w14:paraId="3B06187A" w14:textId="77777777" w:rsidR="004B6899" w:rsidRPr="002170A5" w:rsidRDefault="004B6899" w:rsidP="004B6899">
      <w:pPr>
        <w:pStyle w:val="Default"/>
        <w:spacing w:line="276" w:lineRule="auto"/>
        <w:contextualSpacing/>
        <w:rPr>
          <w:rFonts w:asciiTheme="minorHAnsi" w:hAnsiTheme="minorHAnsi"/>
          <w:color w:val="auto"/>
        </w:rPr>
      </w:pPr>
    </w:p>
    <w:p w14:paraId="73E5E4CC" w14:textId="77777777" w:rsidR="004D0303" w:rsidRDefault="004D0303" w:rsidP="004B6899">
      <w:pPr>
        <w:pStyle w:val="Default"/>
        <w:numPr>
          <w:ilvl w:val="0"/>
          <w:numId w:val="3"/>
        </w:numPr>
        <w:spacing w:line="276" w:lineRule="auto"/>
        <w:contextualSpacing/>
        <w:rPr>
          <w:rFonts w:asciiTheme="minorHAnsi" w:hAnsiTheme="minorHAnsi"/>
          <w:b/>
          <w:bCs/>
          <w:color w:val="auto"/>
        </w:rPr>
      </w:pPr>
      <w:r w:rsidRPr="002170A5">
        <w:rPr>
          <w:rFonts w:asciiTheme="minorHAnsi" w:hAnsiTheme="minorHAnsi"/>
          <w:b/>
          <w:bCs/>
          <w:color w:val="auto"/>
        </w:rPr>
        <w:t xml:space="preserve">PLANOWANY </w:t>
      </w:r>
      <w:r w:rsidR="00574FC7" w:rsidRPr="002170A5">
        <w:rPr>
          <w:rFonts w:asciiTheme="minorHAnsi" w:hAnsiTheme="minorHAnsi"/>
          <w:b/>
          <w:bCs/>
          <w:color w:val="auto"/>
        </w:rPr>
        <w:t xml:space="preserve">BUDZET ORAZ </w:t>
      </w:r>
      <w:r w:rsidRPr="002170A5">
        <w:rPr>
          <w:rFonts w:asciiTheme="minorHAnsi" w:hAnsiTheme="minorHAnsi"/>
          <w:b/>
          <w:bCs/>
          <w:color w:val="auto"/>
        </w:rPr>
        <w:t xml:space="preserve">OKRES REALIZACJI PROJEKTU </w:t>
      </w:r>
    </w:p>
    <w:p w14:paraId="55875633" w14:textId="77777777" w:rsidR="004B6899" w:rsidRPr="002170A5" w:rsidRDefault="004B6899" w:rsidP="004B6899">
      <w:pPr>
        <w:pStyle w:val="Default"/>
        <w:spacing w:line="276" w:lineRule="auto"/>
        <w:ind w:left="720"/>
        <w:contextualSpacing/>
        <w:rPr>
          <w:rFonts w:asciiTheme="minorHAnsi" w:hAnsiTheme="minorHAnsi"/>
          <w:b/>
          <w:bCs/>
          <w:color w:val="auto"/>
        </w:rPr>
      </w:pPr>
    </w:p>
    <w:p w14:paraId="4402D88A" w14:textId="11CE87B7" w:rsidR="004D0303" w:rsidRDefault="004D0303" w:rsidP="004B6899">
      <w:pPr>
        <w:pStyle w:val="Default"/>
        <w:spacing w:line="276" w:lineRule="auto"/>
        <w:contextualSpacing/>
        <w:rPr>
          <w:rFonts w:asciiTheme="minorHAnsi" w:hAnsiTheme="minorHAnsi"/>
          <w:color w:val="auto"/>
        </w:rPr>
      </w:pPr>
      <w:r w:rsidRPr="002170A5">
        <w:rPr>
          <w:rFonts w:asciiTheme="minorHAnsi" w:hAnsiTheme="minorHAnsi"/>
          <w:color w:val="auto"/>
        </w:rPr>
        <w:t xml:space="preserve">Planowana alokacja na konkurs wynosi </w:t>
      </w:r>
      <w:r w:rsidR="00683704">
        <w:rPr>
          <w:rFonts w:asciiTheme="minorHAnsi" w:hAnsiTheme="minorHAnsi"/>
          <w:color w:val="auto"/>
        </w:rPr>
        <w:t>83 500 000,00</w:t>
      </w:r>
      <w:r w:rsidRPr="002170A5">
        <w:rPr>
          <w:rFonts w:asciiTheme="minorHAnsi" w:hAnsiTheme="minorHAnsi"/>
          <w:color w:val="auto"/>
        </w:rPr>
        <w:t xml:space="preserve"> zł. W uzasadnionych przypadkach może zostać zwiększona. Poziom dofinansowania projektu (ze środków UE i środków budżetu państwa) wynosi 100%. Wkład własny nie jest wymagany</w:t>
      </w:r>
      <w:r w:rsidR="00683704">
        <w:rPr>
          <w:rFonts w:asciiTheme="minorHAnsi" w:hAnsiTheme="minorHAnsi"/>
          <w:color w:val="auto"/>
        </w:rPr>
        <w:t>.</w:t>
      </w:r>
      <w:r w:rsidRPr="002170A5">
        <w:rPr>
          <w:rFonts w:asciiTheme="minorHAnsi" w:hAnsiTheme="minorHAnsi"/>
          <w:color w:val="auto"/>
        </w:rPr>
        <w:t xml:space="preserve"> </w:t>
      </w:r>
    </w:p>
    <w:p w14:paraId="3B39281C" w14:textId="5A249270" w:rsidR="00683704" w:rsidRDefault="00683704" w:rsidP="004B6899">
      <w:pPr>
        <w:pStyle w:val="Default"/>
        <w:spacing w:line="276" w:lineRule="auto"/>
        <w:contextualSpacing/>
        <w:rPr>
          <w:rFonts w:asciiTheme="minorHAnsi" w:hAnsiTheme="minorHAnsi"/>
          <w:color w:val="auto"/>
        </w:rPr>
      </w:pPr>
      <w:r w:rsidRPr="00683704">
        <w:rPr>
          <w:rFonts w:asciiTheme="minorHAnsi" w:hAnsiTheme="minorHAnsi"/>
          <w:color w:val="auto"/>
        </w:rPr>
        <w:t>Maksymalna wysokość dofinansowania projektów w podziale na województwa wynos</w:t>
      </w:r>
      <w:r>
        <w:rPr>
          <w:rFonts w:asciiTheme="minorHAnsi" w:hAnsiTheme="minorHAnsi"/>
          <w:color w:val="auto"/>
        </w:rPr>
        <w:t>i:</w:t>
      </w:r>
    </w:p>
    <w:p w14:paraId="4812B285" w14:textId="5E1C0767" w:rsidR="00683704" w:rsidRDefault="00683704" w:rsidP="00683704">
      <w:pPr>
        <w:pStyle w:val="Default"/>
        <w:numPr>
          <w:ilvl w:val="0"/>
          <w:numId w:val="22"/>
        </w:numPr>
        <w:spacing w:line="276" w:lineRule="auto"/>
        <w:contextualSpacing/>
        <w:rPr>
          <w:rFonts w:asciiTheme="minorHAnsi" w:hAnsiTheme="minorHAnsi"/>
          <w:color w:val="auto"/>
        </w:rPr>
      </w:pPr>
      <w:r w:rsidRPr="00683704">
        <w:rPr>
          <w:rFonts w:asciiTheme="minorHAnsi" w:hAnsiTheme="minorHAnsi"/>
          <w:color w:val="auto"/>
        </w:rPr>
        <w:t>mazowieckie 12 145 000,00 zł</w:t>
      </w:r>
      <w:r>
        <w:rPr>
          <w:rFonts w:asciiTheme="minorHAnsi" w:hAnsiTheme="minorHAnsi"/>
          <w:color w:val="auto"/>
        </w:rPr>
        <w:t>;</w:t>
      </w:r>
    </w:p>
    <w:p w14:paraId="7454DD05" w14:textId="6AF03C67" w:rsidR="00683704" w:rsidRDefault="00683704" w:rsidP="00683704">
      <w:pPr>
        <w:pStyle w:val="Default"/>
        <w:numPr>
          <w:ilvl w:val="0"/>
          <w:numId w:val="22"/>
        </w:numPr>
        <w:spacing w:line="276" w:lineRule="auto"/>
        <w:contextualSpacing/>
        <w:rPr>
          <w:rFonts w:asciiTheme="minorHAnsi" w:hAnsiTheme="minorHAnsi"/>
          <w:color w:val="auto"/>
        </w:rPr>
      </w:pPr>
      <w:r w:rsidRPr="00683704">
        <w:rPr>
          <w:rFonts w:asciiTheme="minorHAnsi" w:hAnsiTheme="minorHAnsi"/>
          <w:color w:val="auto"/>
        </w:rPr>
        <w:t>podlaskie 2 898 000,00 zł</w:t>
      </w:r>
      <w:r>
        <w:rPr>
          <w:rFonts w:asciiTheme="minorHAnsi" w:hAnsiTheme="minorHAnsi"/>
          <w:color w:val="auto"/>
        </w:rPr>
        <w:t>;</w:t>
      </w:r>
    </w:p>
    <w:p w14:paraId="1D4A1C14" w14:textId="33626691" w:rsidR="00683704" w:rsidRDefault="00683704" w:rsidP="00683704">
      <w:pPr>
        <w:pStyle w:val="Default"/>
        <w:numPr>
          <w:ilvl w:val="0"/>
          <w:numId w:val="22"/>
        </w:numPr>
        <w:spacing w:line="276" w:lineRule="auto"/>
        <w:contextualSpacing/>
        <w:rPr>
          <w:rFonts w:asciiTheme="minorHAnsi" w:hAnsiTheme="minorHAnsi"/>
          <w:color w:val="auto"/>
        </w:rPr>
      </w:pPr>
      <w:r w:rsidRPr="00683704">
        <w:rPr>
          <w:rFonts w:asciiTheme="minorHAnsi" w:hAnsiTheme="minorHAnsi"/>
          <w:color w:val="auto"/>
        </w:rPr>
        <w:t>podkarpackie 3 588 000,00 zł</w:t>
      </w:r>
      <w:r>
        <w:rPr>
          <w:rFonts w:asciiTheme="minorHAnsi" w:hAnsiTheme="minorHAnsi"/>
          <w:color w:val="auto"/>
        </w:rPr>
        <w:t>;</w:t>
      </w:r>
    </w:p>
    <w:p w14:paraId="01C57065" w14:textId="77777777" w:rsidR="00683704" w:rsidRPr="002170A5" w:rsidRDefault="00683704" w:rsidP="004B6899">
      <w:pPr>
        <w:pStyle w:val="Default"/>
        <w:spacing w:line="276" w:lineRule="auto"/>
        <w:contextualSpacing/>
        <w:rPr>
          <w:rFonts w:asciiTheme="minorHAnsi" w:hAnsiTheme="minorHAnsi"/>
          <w:color w:val="auto"/>
        </w:rPr>
      </w:pPr>
    </w:p>
    <w:p w14:paraId="2DCB8F90" w14:textId="365BE57E" w:rsidR="00683704" w:rsidRDefault="00683704" w:rsidP="004B6899">
      <w:pPr>
        <w:pStyle w:val="Default"/>
        <w:spacing w:line="276" w:lineRule="auto"/>
        <w:contextualSpacing/>
        <w:rPr>
          <w:rFonts w:asciiTheme="minorHAnsi" w:hAnsiTheme="minorHAnsi"/>
          <w:color w:val="auto"/>
        </w:rPr>
      </w:pPr>
      <w:r w:rsidRPr="00683704">
        <w:rPr>
          <w:rFonts w:asciiTheme="minorHAnsi" w:hAnsiTheme="minorHAnsi"/>
          <w:color w:val="auto"/>
        </w:rPr>
        <w:t>W każdym z województw wybrany zostanie jeden, najwyżej oceniony projekt.</w:t>
      </w:r>
    </w:p>
    <w:p w14:paraId="7E7FE5B7" w14:textId="77777777" w:rsidR="00683704" w:rsidRDefault="00683704" w:rsidP="004B6899">
      <w:pPr>
        <w:pStyle w:val="Default"/>
        <w:spacing w:line="276" w:lineRule="auto"/>
        <w:contextualSpacing/>
        <w:rPr>
          <w:rFonts w:asciiTheme="minorHAnsi" w:hAnsiTheme="minorHAnsi"/>
          <w:color w:val="auto"/>
        </w:rPr>
      </w:pPr>
    </w:p>
    <w:p w14:paraId="6FB3FE4D" w14:textId="7967BA67" w:rsidR="00E03A76" w:rsidRDefault="00E03A76" w:rsidP="004B6899">
      <w:pPr>
        <w:pStyle w:val="Default"/>
        <w:spacing w:line="276" w:lineRule="auto"/>
        <w:contextualSpacing/>
        <w:rPr>
          <w:rFonts w:asciiTheme="minorHAnsi" w:hAnsiTheme="minorHAnsi"/>
          <w:color w:val="auto"/>
        </w:rPr>
      </w:pPr>
      <w:r w:rsidRPr="00E03A76">
        <w:rPr>
          <w:rFonts w:asciiTheme="minorHAnsi" w:hAnsiTheme="minorHAnsi"/>
          <w:color w:val="auto"/>
        </w:rPr>
        <w:t>Maksymalny okres realizacji projektu wynosi 36 miesięcy.</w:t>
      </w:r>
    </w:p>
    <w:p w14:paraId="18995F92" w14:textId="461C6ABB" w:rsidR="00574FC7" w:rsidRDefault="006F7DB1" w:rsidP="004B6899">
      <w:pPr>
        <w:pStyle w:val="Default"/>
        <w:spacing w:line="276" w:lineRule="auto"/>
        <w:contextualSpacing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UŚ</w:t>
      </w:r>
      <w:r w:rsidR="00574FC7" w:rsidRPr="002170A5">
        <w:rPr>
          <w:rFonts w:asciiTheme="minorHAnsi" w:hAnsiTheme="minorHAnsi"/>
          <w:color w:val="auto"/>
        </w:rPr>
        <w:t xml:space="preserve"> – jako partner wiodący (lider partnerstwa – przewiduje rozpoczęcie działań projektowych nie wcześniej niż 1.</w:t>
      </w:r>
      <w:r w:rsidR="00E03A76">
        <w:rPr>
          <w:rFonts w:asciiTheme="minorHAnsi" w:hAnsiTheme="minorHAnsi"/>
          <w:color w:val="auto"/>
        </w:rPr>
        <w:t>0</w:t>
      </w:r>
      <w:r w:rsidR="00DC3B7F">
        <w:rPr>
          <w:rFonts w:asciiTheme="minorHAnsi" w:hAnsiTheme="minorHAnsi"/>
          <w:color w:val="auto"/>
        </w:rPr>
        <w:t>1</w:t>
      </w:r>
      <w:r w:rsidR="00574FC7" w:rsidRPr="002170A5">
        <w:rPr>
          <w:rFonts w:asciiTheme="minorHAnsi" w:hAnsiTheme="minorHAnsi"/>
          <w:color w:val="auto"/>
        </w:rPr>
        <w:t>.202</w:t>
      </w:r>
      <w:r w:rsidR="00E03A76">
        <w:rPr>
          <w:rFonts w:asciiTheme="minorHAnsi" w:hAnsiTheme="minorHAnsi"/>
          <w:color w:val="auto"/>
        </w:rPr>
        <w:t>5</w:t>
      </w:r>
      <w:r w:rsidR="00574FC7" w:rsidRPr="002170A5">
        <w:rPr>
          <w:rFonts w:asciiTheme="minorHAnsi" w:hAnsiTheme="minorHAnsi"/>
          <w:color w:val="auto"/>
        </w:rPr>
        <w:t xml:space="preserve"> roku. </w:t>
      </w:r>
      <w:r w:rsidR="00E03A76">
        <w:rPr>
          <w:rFonts w:asciiTheme="minorHAnsi" w:hAnsiTheme="minorHAnsi"/>
          <w:color w:val="auto"/>
        </w:rPr>
        <w:t>O</w:t>
      </w:r>
      <w:r w:rsidR="00574FC7" w:rsidRPr="002170A5">
        <w:rPr>
          <w:rFonts w:asciiTheme="minorHAnsi" w:hAnsiTheme="minorHAnsi"/>
          <w:color w:val="auto"/>
        </w:rPr>
        <w:t xml:space="preserve">kres realizacji projektu wyniesie 36 </w:t>
      </w:r>
      <w:r w:rsidR="00574FC7" w:rsidRPr="002170A5">
        <w:rPr>
          <w:rFonts w:asciiTheme="minorHAnsi" w:hAnsiTheme="minorHAnsi"/>
          <w:color w:val="auto"/>
        </w:rPr>
        <w:lastRenderedPageBreak/>
        <w:t>miesięcy (szczegółowy plan czasowy przedsięwzięcia ustalony zostanie przez partnerów w trakcie przygotowywania wniosku).</w:t>
      </w:r>
    </w:p>
    <w:p w14:paraId="4EF425AD" w14:textId="77777777" w:rsidR="004B6899" w:rsidRPr="002170A5" w:rsidRDefault="004B6899" w:rsidP="004B6899">
      <w:pPr>
        <w:pStyle w:val="Default"/>
        <w:spacing w:line="276" w:lineRule="auto"/>
        <w:contextualSpacing/>
        <w:rPr>
          <w:rFonts w:asciiTheme="minorHAnsi" w:hAnsiTheme="minorHAnsi"/>
          <w:color w:val="auto"/>
        </w:rPr>
      </w:pPr>
    </w:p>
    <w:p w14:paraId="07563C30" w14:textId="77777777" w:rsidR="00574FC7" w:rsidRDefault="00574FC7" w:rsidP="004B6899">
      <w:pPr>
        <w:pStyle w:val="Default"/>
        <w:numPr>
          <w:ilvl w:val="0"/>
          <w:numId w:val="3"/>
        </w:numPr>
        <w:spacing w:line="276" w:lineRule="auto"/>
        <w:contextualSpacing/>
        <w:rPr>
          <w:rFonts w:asciiTheme="minorHAnsi" w:hAnsiTheme="minorHAnsi"/>
          <w:b/>
          <w:bCs/>
          <w:color w:val="auto"/>
        </w:rPr>
      </w:pPr>
      <w:r w:rsidRPr="002170A5">
        <w:rPr>
          <w:rFonts w:asciiTheme="minorHAnsi" w:hAnsiTheme="minorHAnsi"/>
          <w:b/>
          <w:bCs/>
          <w:color w:val="auto"/>
        </w:rPr>
        <w:t xml:space="preserve">DZIAŁANIA W RAMACH PROJEKTU </w:t>
      </w:r>
    </w:p>
    <w:p w14:paraId="124FA4DA" w14:textId="77777777" w:rsidR="004B6899" w:rsidRPr="002170A5" w:rsidRDefault="004B6899" w:rsidP="004B6899">
      <w:pPr>
        <w:pStyle w:val="Default"/>
        <w:spacing w:line="276" w:lineRule="auto"/>
        <w:ind w:left="720"/>
        <w:contextualSpacing/>
        <w:rPr>
          <w:rFonts w:asciiTheme="minorHAnsi" w:hAnsiTheme="minorHAnsi"/>
          <w:b/>
          <w:bCs/>
          <w:color w:val="auto"/>
        </w:rPr>
      </w:pPr>
    </w:p>
    <w:p w14:paraId="01F51A6E" w14:textId="39C183D5" w:rsidR="00E03A76" w:rsidRPr="00E03A76" w:rsidRDefault="00574FC7" w:rsidP="00E03A76">
      <w:pPr>
        <w:pStyle w:val="Default"/>
        <w:spacing w:line="276" w:lineRule="auto"/>
        <w:contextualSpacing/>
        <w:rPr>
          <w:rFonts w:asciiTheme="minorHAnsi" w:hAnsiTheme="minorHAnsi"/>
          <w:color w:val="auto"/>
        </w:rPr>
      </w:pPr>
      <w:r w:rsidRPr="002170A5">
        <w:rPr>
          <w:rFonts w:asciiTheme="minorHAnsi" w:hAnsiTheme="minorHAnsi"/>
          <w:color w:val="auto"/>
        </w:rPr>
        <w:t xml:space="preserve">Działania projektowe mają się koncentrować na poszukiwaniu </w:t>
      </w:r>
      <w:r w:rsidR="00E03A76" w:rsidRPr="00E03A76">
        <w:rPr>
          <w:rFonts w:asciiTheme="minorHAnsi" w:hAnsiTheme="minorHAnsi"/>
          <w:color w:val="auto"/>
        </w:rPr>
        <w:t>realn</w:t>
      </w:r>
      <w:r w:rsidR="00E03A76">
        <w:rPr>
          <w:rFonts w:asciiTheme="minorHAnsi" w:hAnsiTheme="minorHAnsi"/>
          <w:color w:val="auto"/>
        </w:rPr>
        <w:t>ych</w:t>
      </w:r>
      <w:r w:rsidR="00E03A76" w:rsidRPr="00E03A76">
        <w:rPr>
          <w:rFonts w:asciiTheme="minorHAnsi" w:hAnsiTheme="minorHAnsi"/>
          <w:color w:val="auto"/>
        </w:rPr>
        <w:t>, praktyczn</w:t>
      </w:r>
      <w:r w:rsidR="00E03A76">
        <w:rPr>
          <w:rFonts w:asciiTheme="minorHAnsi" w:hAnsiTheme="minorHAnsi"/>
          <w:color w:val="auto"/>
        </w:rPr>
        <w:t>ych</w:t>
      </w:r>
      <w:r w:rsidR="00E03A76" w:rsidRPr="00E03A76">
        <w:rPr>
          <w:rFonts w:asciiTheme="minorHAnsi" w:hAnsiTheme="minorHAnsi"/>
          <w:color w:val="auto"/>
        </w:rPr>
        <w:t xml:space="preserve"> działa</w:t>
      </w:r>
      <w:r w:rsidR="00E03A76">
        <w:rPr>
          <w:rFonts w:asciiTheme="minorHAnsi" w:hAnsiTheme="minorHAnsi"/>
          <w:color w:val="auto"/>
        </w:rPr>
        <w:t>ń</w:t>
      </w:r>
      <w:r w:rsidR="00E03A76" w:rsidRPr="00E03A76">
        <w:rPr>
          <w:rFonts w:asciiTheme="minorHAnsi" w:hAnsiTheme="minorHAnsi"/>
          <w:color w:val="auto"/>
        </w:rPr>
        <w:t xml:space="preserve">, które </w:t>
      </w:r>
      <w:r w:rsidR="00E03A76">
        <w:rPr>
          <w:rFonts w:asciiTheme="minorHAnsi" w:hAnsiTheme="minorHAnsi"/>
          <w:color w:val="auto"/>
        </w:rPr>
        <w:t>do</w:t>
      </w:r>
      <w:r w:rsidR="00E03A76" w:rsidRPr="00E03A76">
        <w:rPr>
          <w:rFonts w:asciiTheme="minorHAnsi" w:hAnsiTheme="minorHAnsi"/>
          <w:color w:val="auto"/>
        </w:rPr>
        <w:t>prowadzą do zmiany systemowej w funkcjonowaniu poradni psychologiczno-pedagogicznych.</w:t>
      </w:r>
    </w:p>
    <w:p w14:paraId="330398E3" w14:textId="2C8E4D34" w:rsidR="00E03A76" w:rsidRPr="00E03A76" w:rsidRDefault="00E03A76" w:rsidP="00E03A76">
      <w:pPr>
        <w:pStyle w:val="Default"/>
        <w:spacing w:line="276" w:lineRule="auto"/>
        <w:contextualSpacing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W ramach realizowanych działań przewiduje się:</w:t>
      </w:r>
    </w:p>
    <w:p w14:paraId="2C0D0A1F" w14:textId="3F0A3FD0" w:rsidR="00E03A76" w:rsidRPr="00E03A76" w:rsidRDefault="00E03A76" w:rsidP="00E03A76">
      <w:pPr>
        <w:pStyle w:val="Default"/>
        <w:numPr>
          <w:ilvl w:val="0"/>
          <w:numId w:val="23"/>
        </w:numPr>
        <w:spacing w:line="276" w:lineRule="auto"/>
        <w:contextualSpacing/>
        <w:rPr>
          <w:rFonts w:asciiTheme="minorHAnsi" w:hAnsiTheme="minorHAnsi"/>
          <w:color w:val="auto"/>
        </w:rPr>
      </w:pPr>
      <w:r w:rsidRPr="00E03A76">
        <w:rPr>
          <w:rFonts w:asciiTheme="minorHAnsi" w:hAnsiTheme="minorHAnsi"/>
          <w:color w:val="auto"/>
        </w:rPr>
        <w:t>Konkurs grantowy dla PPP</w:t>
      </w:r>
    </w:p>
    <w:p w14:paraId="35BC75EE" w14:textId="77777777" w:rsidR="00E03A76" w:rsidRPr="00E03A76" w:rsidRDefault="00E03A76" w:rsidP="00E03A76">
      <w:pPr>
        <w:pStyle w:val="Default"/>
        <w:spacing w:line="276" w:lineRule="auto"/>
        <w:contextualSpacing/>
        <w:rPr>
          <w:rFonts w:asciiTheme="minorHAnsi" w:hAnsiTheme="minorHAnsi"/>
          <w:color w:val="auto"/>
        </w:rPr>
      </w:pPr>
      <w:r w:rsidRPr="00E03A76">
        <w:rPr>
          <w:rFonts w:asciiTheme="minorHAnsi" w:hAnsiTheme="minorHAnsi"/>
          <w:color w:val="auto"/>
        </w:rPr>
        <w:t>Publiczne poradnie mogą ubiegać się o środki na realizację działań rozwojowych – np. wdrażanie oceny funkcjonalnej, zmiany organizacyjne, narzędzia współpracy międzyinstytucjonalnej. Każda poradnia otrzyma wsparcie w przygotowaniu wniosku.</w:t>
      </w:r>
    </w:p>
    <w:p w14:paraId="4ABDCE45" w14:textId="1D5C7CD6" w:rsidR="00E03A76" w:rsidRPr="00E03A76" w:rsidRDefault="00E03A76" w:rsidP="00E03A76">
      <w:pPr>
        <w:pStyle w:val="Default"/>
        <w:numPr>
          <w:ilvl w:val="0"/>
          <w:numId w:val="23"/>
        </w:numPr>
        <w:spacing w:line="276" w:lineRule="auto"/>
        <w:contextualSpacing/>
        <w:rPr>
          <w:rFonts w:asciiTheme="minorHAnsi" w:hAnsiTheme="minorHAnsi"/>
          <w:color w:val="auto"/>
        </w:rPr>
      </w:pPr>
      <w:r w:rsidRPr="00E03A76">
        <w:rPr>
          <w:rFonts w:asciiTheme="minorHAnsi" w:hAnsiTheme="minorHAnsi"/>
          <w:color w:val="auto"/>
        </w:rPr>
        <w:t>Szkolenia i rozwój kompetencji</w:t>
      </w:r>
    </w:p>
    <w:p w14:paraId="65600962" w14:textId="77777777" w:rsidR="00E03A76" w:rsidRPr="00E03A76" w:rsidRDefault="00E03A76" w:rsidP="00E03A76">
      <w:pPr>
        <w:pStyle w:val="Default"/>
        <w:spacing w:line="276" w:lineRule="auto"/>
        <w:contextualSpacing/>
        <w:rPr>
          <w:rFonts w:asciiTheme="minorHAnsi" w:hAnsiTheme="minorHAnsi"/>
          <w:color w:val="auto"/>
        </w:rPr>
      </w:pPr>
      <w:r w:rsidRPr="00E03A76">
        <w:rPr>
          <w:rFonts w:asciiTheme="minorHAnsi" w:hAnsiTheme="minorHAnsi"/>
          <w:color w:val="auto"/>
        </w:rPr>
        <w:t>Projekty przewidują szkolenia dla pracowników PPP (5 osób z każdej PPP) z następujących bloków tematycznych:</w:t>
      </w:r>
    </w:p>
    <w:p w14:paraId="4360759E" w14:textId="23888F13" w:rsidR="00E03A76" w:rsidRDefault="00E03A76" w:rsidP="00E03A76">
      <w:pPr>
        <w:pStyle w:val="Default"/>
        <w:numPr>
          <w:ilvl w:val="0"/>
          <w:numId w:val="24"/>
        </w:numPr>
        <w:spacing w:line="276" w:lineRule="auto"/>
        <w:contextualSpacing/>
        <w:rPr>
          <w:rFonts w:asciiTheme="minorHAnsi" w:hAnsiTheme="minorHAnsi"/>
          <w:color w:val="auto"/>
        </w:rPr>
      </w:pPr>
      <w:r w:rsidRPr="00E03A76">
        <w:rPr>
          <w:rFonts w:asciiTheme="minorHAnsi" w:hAnsiTheme="minorHAnsi"/>
          <w:color w:val="auto"/>
        </w:rPr>
        <w:t>współpraca międzysektorowa (8h – szkolenie on-line)</w:t>
      </w:r>
      <w:r>
        <w:rPr>
          <w:rFonts w:asciiTheme="minorHAnsi" w:hAnsiTheme="minorHAnsi"/>
          <w:color w:val="auto"/>
        </w:rPr>
        <w:t>,</w:t>
      </w:r>
    </w:p>
    <w:p w14:paraId="668CF49B" w14:textId="48E59A0D" w:rsidR="00E03A76" w:rsidRDefault="00E03A76" w:rsidP="00E03A76">
      <w:pPr>
        <w:pStyle w:val="Default"/>
        <w:numPr>
          <w:ilvl w:val="0"/>
          <w:numId w:val="24"/>
        </w:numPr>
        <w:spacing w:line="276" w:lineRule="auto"/>
        <w:contextualSpacing/>
        <w:rPr>
          <w:rFonts w:asciiTheme="minorHAnsi" w:hAnsiTheme="minorHAnsi"/>
          <w:color w:val="auto"/>
        </w:rPr>
      </w:pPr>
      <w:r w:rsidRPr="00E03A76">
        <w:rPr>
          <w:rFonts w:asciiTheme="minorHAnsi" w:hAnsiTheme="minorHAnsi"/>
          <w:color w:val="auto"/>
        </w:rPr>
        <w:t>ocena funkcjonalna (32h – szkolenia on-line)</w:t>
      </w:r>
      <w:r>
        <w:rPr>
          <w:rFonts w:asciiTheme="minorHAnsi" w:hAnsiTheme="minorHAnsi"/>
          <w:color w:val="auto"/>
        </w:rPr>
        <w:t>,</w:t>
      </w:r>
    </w:p>
    <w:p w14:paraId="4890BFB7" w14:textId="2573E2B5" w:rsidR="00E03A76" w:rsidRDefault="00E03A76" w:rsidP="00E03A76">
      <w:pPr>
        <w:pStyle w:val="Default"/>
        <w:numPr>
          <w:ilvl w:val="0"/>
          <w:numId w:val="24"/>
        </w:numPr>
        <w:spacing w:line="276" w:lineRule="auto"/>
        <w:contextualSpacing/>
        <w:rPr>
          <w:rFonts w:asciiTheme="minorHAnsi" w:hAnsiTheme="minorHAnsi"/>
          <w:color w:val="auto"/>
        </w:rPr>
      </w:pPr>
      <w:r w:rsidRPr="00E03A76">
        <w:rPr>
          <w:rFonts w:asciiTheme="minorHAnsi" w:hAnsiTheme="minorHAnsi"/>
          <w:color w:val="auto"/>
        </w:rPr>
        <w:t>zarządzanie zmianą i zarządzanie procesami (8h – szkolenie stacjonarne)</w:t>
      </w:r>
      <w:r>
        <w:rPr>
          <w:rFonts w:asciiTheme="minorHAnsi" w:hAnsiTheme="minorHAnsi"/>
          <w:color w:val="auto"/>
        </w:rPr>
        <w:t>.</w:t>
      </w:r>
    </w:p>
    <w:p w14:paraId="7417AE69" w14:textId="232F345B" w:rsidR="00E03A76" w:rsidRPr="00E03A76" w:rsidRDefault="00E03A76" w:rsidP="00E03A76">
      <w:pPr>
        <w:pStyle w:val="Default"/>
        <w:numPr>
          <w:ilvl w:val="0"/>
          <w:numId w:val="24"/>
        </w:numPr>
        <w:spacing w:line="276" w:lineRule="auto"/>
        <w:contextualSpacing/>
        <w:rPr>
          <w:rFonts w:asciiTheme="minorHAnsi" w:hAnsiTheme="minorHAnsi"/>
          <w:color w:val="auto"/>
        </w:rPr>
      </w:pPr>
      <w:r w:rsidRPr="00E03A76">
        <w:rPr>
          <w:rFonts w:asciiTheme="minorHAnsi" w:hAnsiTheme="minorHAnsi"/>
          <w:color w:val="auto"/>
        </w:rPr>
        <w:t>narzędzia diagnostyczne (16h – szkolenie on-line)</w:t>
      </w:r>
      <w:r>
        <w:rPr>
          <w:rFonts w:asciiTheme="minorHAnsi" w:hAnsiTheme="minorHAnsi"/>
          <w:color w:val="auto"/>
        </w:rPr>
        <w:t>.</w:t>
      </w:r>
    </w:p>
    <w:p w14:paraId="4B8AF7AB" w14:textId="77777777" w:rsidR="00E03A76" w:rsidRPr="00E03A76" w:rsidRDefault="00E03A76" w:rsidP="00E03A76">
      <w:pPr>
        <w:pStyle w:val="Default"/>
        <w:spacing w:line="276" w:lineRule="auto"/>
        <w:contextualSpacing/>
        <w:rPr>
          <w:rFonts w:asciiTheme="minorHAnsi" w:hAnsiTheme="minorHAnsi"/>
          <w:color w:val="auto"/>
        </w:rPr>
      </w:pPr>
    </w:p>
    <w:p w14:paraId="2D4C28F9" w14:textId="77777777" w:rsidR="00E03A76" w:rsidRPr="00E03A76" w:rsidRDefault="00E03A76" w:rsidP="00E03A76">
      <w:pPr>
        <w:pStyle w:val="Default"/>
        <w:spacing w:line="276" w:lineRule="auto"/>
        <w:contextualSpacing/>
        <w:rPr>
          <w:rFonts w:asciiTheme="minorHAnsi" w:hAnsiTheme="minorHAnsi"/>
          <w:color w:val="auto"/>
        </w:rPr>
      </w:pPr>
      <w:r w:rsidRPr="00E03A76">
        <w:rPr>
          <w:rFonts w:asciiTheme="minorHAnsi" w:hAnsiTheme="minorHAnsi"/>
          <w:color w:val="auto"/>
        </w:rPr>
        <w:t xml:space="preserve">Dodatkowo dostępna będzie platforma </w:t>
      </w:r>
      <w:proofErr w:type="spellStart"/>
      <w:r w:rsidRPr="00E03A76">
        <w:rPr>
          <w:rFonts w:asciiTheme="minorHAnsi" w:hAnsiTheme="minorHAnsi"/>
          <w:color w:val="auto"/>
        </w:rPr>
        <w:t>Moodle</w:t>
      </w:r>
      <w:proofErr w:type="spellEnd"/>
      <w:r w:rsidRPr="00E03A76">
        <w:rPr>
          <w:rFonts w:asciiTheme="minorHAnsi" w:hAnsiTheme="minorHAnsi"/>
          <w:color w:val="auto"/>
        </w:rPr>
        <w:t xml:space="preserve"> z materiałami edukacyjnymi.</w:t>
      </w:r>
    </w:p>
    <w:p w14:paraId="766D8A0F" w14:textId="77777777" w:rsidR="00E03A76" w:rsidRDefault="00E03A76" w:rsidP="00E03A76">
      <w:pPr>
        <w:pStyle w:val="Default"/>
        <w:spacing w:line="276" w:lineRule="auto"/>
        <w:contextualSpacing/>
        <w:rPr>
          <w:rFonts w:asciiTheme="minorHAnsi" w:hAnsiTheme="minorHAnsi"/>
          <w:color w:val="auto"/>
        </w:rPr>
      </w:pPr>
    </w:p>
    <w:p w14:paraId="0F4B9185" w14:textId="0D9EFB22" w:rsidR="00E03A76" w:rsidRDefault="00E03A76" w:rsidP="00E03A76">
      <w:pPr>
        <w:pStyle w:val="Default"/>
        <w:numPr>
          <w:ilvl w:val="0"/>
          <w:numId w:val="25"/>
        </w:numPr>
        <w:spacing w:line="276" w:lineRule="auto"/>
        <w:contextualSpacing/>
        <w:rPr>
          <w:rFonts w:asciiTheme="minorHAnsi" w:hAnsiTheme="minorHAnsi"/>
          <w:color w:val="auto"/>
        </w:rPr>
      </w:pPr>
      <w:r w:rsidRPr="00E03A76">
        <w:rPr>
          <w:rFonts w:asciiTheme="minorHAnsi" w:hAnsiTheme="minorHAnsi"/>
          <w:color w:val="auto"/>
        </w:rPr>
        <w:t>Pogłębiona analiza potrzeb i zasobów PPP oraz wyników wprowadzonych zmian</w:t>
      </w:r>
      <w:r>
        <w:rPr>
          <w:rFonts w:asciiTheme="minorHAnsi" w:hAnsiTheme="minorHAnsi"/>
          <w:color w:val="auto"/>
        </w:rPr>
        <w:t>,</w:t>
      </w:r>
    </w:p>
    <w:p w14:paraId="4A13EA7F" w14:textId="47A0A332" w:rsidR="00E03A76" w:rsidRPr="00E03A76" w:rsidRDefault="00E03A76" w:rsidP="00E03A76">
      <w:pPr>
        <w:pStyle w:val="Default"/>
        <w:numPr>
          <w:ilvl w:val="0"/>
          <w:numId w:val="25"/>
        </w:numPr>
        <w:spacing w:line="276" w:lineRule="auto"/>
        <w:contextualSpacing/>
        <w:rPr>
          <w:rFonts w:asciiTheme="minorHAnsi" w:hAnsiTheme="minorHAnsi"/>
          <w:color w:val="auto"/>
        </w:rPr>
      </w:pPr>
      <w:proofErr w:type="spellStart"/>
      <w:r w:rsidRPr="00E03A76">
        <w:rPr>
          <w:rFonts w:asciiTheme="minorHAnsi" w:hAnsiTheme="minorHAnsi"/>
          <w:color w:val="auto"/>
        </w:rPr>
        <w:t>Superwizje</w:t>
      </w:r>
      <w:proofErr w:type="spellEnd"/>
      <w:r w:rsidRPr="00E03A76">
        <w:rPr>
          <w:rFonts w:asciiTheme="minorHAnsi" w:hAnsiTheme="minorHAnsi"/>
          <w:color w:val="auto"/>
        </w:rPr>
        <w:t xml:space="preserve"> i wsp</w:t>
      </w:r>
      <w:bookmarkStart w:id="1" w:name="_GoBack"/>
      <w:bookmarkEnd w:id="1"/>
      <w:r w:rsidRPr="00E03A76">
        <w:rPr>
          <w:rFonts w:asciiTheme="minorHAnsi" w:hAnsiTheme="minorHAnsi"/>
          <w:color w:val="auto"/>
        </w:rPr>
        <w:t>arcie wdrożeniowe</w:t>
      </w:r>
      <w:r>
        <w:rPr>
          <w:rFonts w:asciiTheme="minorHAnsi" w:hAnsiTheme="minorHAnsi"/>
          <w:color w:val="auto"/>
        </w:rPr>
        <w:t>.</w:t>
      </w:r>
    </w:p>
    <w:p w14:paraId="7917D3B7" w14:textId="77777777" w:rsidR="00E03A76" w:rsidRPr="00E03A76" w:rsidRDefault="00E03A76" w:rsidP="00E03A76">
      <w:pPr>
        <w:pStyle w:val="Default"/>
        <w:spacing w:line="276" w:lineRule="auto"/>
        <w:contextualSpacing/>
        <w:rPr>
          <w:rFonts w:asciiTheme="minorHAnsi" w:hAnsiTheme="minorHAnsi"/>
          <w:color w:val="auto"/>
        </w:rPr>
      </w:pPr>
    </w:p>
    <w:p w14:paraId="2221FB8F" w14:textId="32BEA347" w:rsidR="00E03A76" w:rsidRPr="00E03A76" w:rsidRDefault="00E03A76" w:rsidP="00E03A76">
      <w:pPr>
        <w:pStyle w:val="Default"/>
        <w:spacing w:line="276" w:lineRule="auto"/>
        <w:contextualSpacing/>
        <w:rPr>
          <w:rFonts w:asciiTheme="minorHAnsi" w:hAnsiTheme="minorHAnsi"/>
          <w:color w:val="auto"/>
        </w:rPr>
      </w:pPr>
      <w:r w:rsidRPr="00E03A76">
        <w:rPr>
          <w:rFonts w:asciiTheme="minorHAnsi" w:hAnsiTheme="minorHAnsi"/>
          <w:color w:val="auto"/>
        </w:rPr>
        <w:t xml:space="preserve">Poradnie objęte grantami będą mogły korzystać ze wsparcia merytorycznego i </w:t>
      </w:r>
      <w:proofErr w:type="spellStart"/>
      <w:r w:rsidRPr="00E03A76">
        <w:rPr>
          <w:rFonts w:asciiTheme="minorHAnsi" w:hAnsiTheme="minorHAnsi"/>
          <w:color w:val="auto"/>
        </w:rPr>
        <w:t>superwizji</w:t>
      </w:r>
      <w:proofErr w:type="spellEnd"/>
      <w:r w:rsidRPr="00E03A76">
        <w:rPr>
          <w:rFonts w:asciiTheme="minorHAnsi" w:hAnsiTheme="minorHAnsi"/>
          <w:color w:val="auto"/>
        </w:rPr>
        <w:t>.</w:t>
      </w:r>
    </w:p>
    <w:p w14:paraId="126F199A" w14:textId="77777777" w:rsidR="00E03A76" w:rsidRDefault="00E03A76" w:rsidP="00E03A76">
      <w:pPr>
        <w:pStyle w:val="Default"/>
        <w:spacing w:line="276" w:lineRule="auto"/>
        <w:contextualSpacing/>
        <w:rPr>
          <w:rFonts w:asciiTheme="minorHAnsi" w:hAnsiTheme="minorHAnsi"/>
          <w:color w:val="auto"/>
        </w:rPr>
      </w:pPr>
    </w:p>
    <w:p w14:paraId="3120E35B" w14:textId="1BF7F498" w:rsidR="00E03A76" w:rsidRPr="00E03A76" w:rsidRDefault="00E03A76" w:rsidP="00E03A76">
      <w:pPr>
        <w:pStyle w:val="Default"/>
        <w:numPr>
          <w:ilvl w:val="0"/>
          <w:numId w:val="26"/>
        </w:numPr>
        <w:spacing w:line="276" w:lineRule="auto"/>
        <w:contextualSpacing/>
        <w:rPr>
          <w:rFonts w:asciiTheme="minorHAnsi" w:hAnsiTheme="minorHAnsi"/>
          <w:color w:val="auto"/>
        </w:rPr>
      </w:pPr>
      <w:r w:rsidRPr="00E03A76">
        <w:rPr>
          <w:rFonts w:asciiTheme="minorHAnsi" w:hAnsiTheme="minorHAnsi"/>
          <w:color w:val="auto"/>
        </w:rPr>
        <w:t>Wdrażanie Modelu Wsparcia Międzysektorowego</w:t>
      </w:r>
    </w:p>
    <w:p w14:paraId="55BEDE9E" w14:textId="77777777" w:rsidR="00E03A76" w:rsidRPr="00E03A76" w:rsidRDefault="00E03A76" w:rsidP="00E03A76">
      <w:pPr>
        <w:pStyle w:val="Default"/>
        <w:spacing w:line="276" w:lineRule="auto"/>
        <w:contextualSpacing/>
        <w:rPr>
          <w:rFonts w:asciiTheme="minorHAnsi" w:hAnsiTheme="minorHAnsi"/>
          <w:color w:val="auto"/>
        </w:rPr>
      </w:pPr>
    </w:p>
    <w:p w14:paraId="166F34F5" w14:textId="77777777" w:rsidR="00E03A76" w:rsidRPr="00E03A76" w:rsidRDefault="00E03A76" w:rsidP="00E03A76">
      <w:pPr>
        <w:pStyle w:val="Default"/>
        <w:spacing w:line="276" w:lineRule="auto"/>
        <w:contextualSpacing/>
        <w:rPr>
          <w:rFonts w:asciiTheme="minorHAnsi" w:hAnsiTheme="minorHAnsi"/>
          <w:color w:val="auto"/>
        </w:rPr>
      </w:pPr>
      <w:r w:rsidRPr="00E03A76">
        <w:rPr>
          <w:rFonts w:asciiTheme="minorHAnsi" w:hAnsiTheme="minorHAnsi"/>
          <w:color w:val="auto"/>
        </w:rPr>
        <w:t>Projekty zakładają wprowadzenie gotowego, przetestowanego modelu współpracy PPP z:</w:t>
      </w:r>
    </w:p>
    <w:p w14:paraId="434F6183" w14:textId="77777777" w:rsidR="00E03A76" w:rsidRPr="00E03A76" w:rsidRDefault="00E03A76" w:rsidP="00E03A76">
      <w:pPr>
        <w:pStyle w:val="Default"/>
        <w:spacing w:line="276" w:lineRule="auto"/>
        <w:contextualSpacing/>
        <w:rPr>
          <w:rFonts w:asciiTheme="minorHAnsi" w:hAnsiTheme="minorHAnsi"/>
          <w:color w:val="auto"/>
        </w:rPr>
      </w:pPr>
    </w:p>
    <w:p w14:paraId="575CB581" w14:textId="126270FB" w:rsidR="00E03A76" w:rsidRPr="00E03A76" w:rsidRDefault="00E03A76" w:rsidP="00E03A76">
      <w:pPr>
        <w:pStyle w:val="Default"/>
        <w:numPr>
          <w:ilvl w:val="1"/>
          <w:numId w:val="26"/>
        </w:numPr>
        <w:spacing w:line="276" w:lineRule="auto"/>
        <w:contextualSpacing/>
        <w:rPr>
          <w:rFonts w:asciiTheme="minorHAnsi" w:hAnsiTheme="minorHAnsi"/>
          <w:color w:val="auto"/>
        </w:rPr>
      </w:pPr>
      <w:r w:rsidRPr="00E03A76">
        <w:rPr>
          <w:rFonts w:asciiTheme="minorHAnsi" w:hAnsiTheme="minorHAnsi"/>
          <w:color w:val="auto"/>
        </w:rPr>
        <w:t>przedszkolami i szkołami,</w:t>
      </w:r>
    </w:p>
    <w:p w14:paraId="1AAC0AAE" w14:textId="01A7E22B" w:rsidR="00E03A76" w:rsidRPr="00E03A76" w:rsidRDefault="00E03A76" w:rsidP="00E03A76">
      <w:pPr>
        <w:pStyle w:val="Default"/>
        <w:numPr>
          <w:ilvl w:val="1"/>
          <w:numId w:val="26"/>
        </w:numPr>
        <w:spacing w:line="276" w:lineRule="auto"/>
        <w:contextualSpacing/>
        <w:rPr>
          <w:rFonts w:asciiTheme="minorHAnsi" w:hAnsiTheme="minorHAnsi"/>
          <w:color w:val="auto"/>
        </w:rPr>
      </w:pPr>
      <w:r w:rsidRPr="00E03A76">
        <w:rPr>
          <w:rFonts w:asciiTheme="minorHAnsi" w:hAnsiTheme="minorHAnsi"/>
          <w:color w:val="auto"/>
        </w:rPr>
        <w:t>ochroną zdrowia psychicznego,</w:t>
      </w:r>
    </w:p>
    <w:p w14:paraId="55226F81" w14:textId="1C92ECEF" w:rsidR="00E03A76" w:rsidRPr="00E03A76" w:rsidRDefault="00E03A76" w:rsidP="00E03A76">
      <w:pPr>
        <w:pStyle w:val="Default"/>
        <w:numPr>
          <w:ilvl w:val="1"/>
          <w:numId w:val="26"/>
        </w:numPr>
        <w:spacing w:line="276" w:lineRule="auto"/>
        <w:contextualSpacing/>
        <w:rPr>
          <w:rFonts w:asciiTheme="minorHAnsi" w:hAnsiTheme="minorHAnsi"/>
          <w:color w:val="auto"/>
        </w:rPr>
      </w:pPr>
      <w:r w:rsidRPr="00E03A76">
        <w:rPr>
          <w:rFonts w:asciiTheme="minorHAnsi" w:hAnsiTheme="minorHAnsi"/>
          <w:color w:val="auto"/>
        </w:rPr>
        <w:t>OPS, PCPR, NGO, sądami.</w:t>
      </w:r>
    </w:p>
    <w:p w14:paraId="251C8DD8" w14:textId="77777777" w:rsidR="00E03A76" w:rsidRPr="00E03A76" w:rsidRDefault="00E03A76" w:rsidP="00E03A76">
      <w:pPr>
        <w:pStyle w:val="Default"/>
        <w:spacing w:line="276" w:lineRule="auto"/>
        <w:contextualSpacing/>
        <w:rPr>
          <w:rFonts w:asciiTheme="minorHAnsi" w:hAnsiTheme="minorHAnsi"/>
          <w:color w:val="auto"/>
        </w:rPr>
      </w:pPr>
    </w:p>
    <w:p w14:paraId="4D734E4B" w14:textId="537A531C" w:rsidR="00E03A76" w:rsidRDefault="00E03A76" w:rsidP="00E03A76">
      <w:pPr>
        <w:pStyle w:val="Default"/>
        <w:spacing w:line="276" w:lineRule="auto"/>
        <w:contextualSpacing/>
        <w:rPr>
          <w:rFonts w:asciiTheme="minorHAnsi" w:hAnsiTheme="minorHAnsi"/>
          <w:color w:val="auto"/>
        </w:rPr>
      </w:pPr>
      <w:r w:rsidRPr="00E03A76">
        <w:rPr>
          <w:rFonts w:asciiTheme="minorHAnsi" w:hAnsiTheme="minorHAnsi"/>
          <w:color w:val="auto"/>
        </w:rPr>
        <w:t>Projekty zmierzają do stworzenia spójnej ścieżki pomocy dziecku i rodzinie, która nie kończy się na etapie diagnozy, ale prowadzi do skutecznego wsparcia.</w:t>
      </w:r>
    </w:p>
    <w:p w14:paraId="2ADC99B2" w14:textId="77777777" w:rsidR="00E03A76" w:rsidRDefault="00E03A76" w:rsidP="004B6899">
      <w:pPr>
        <w:pStyle w:val="Default"/>
        <w:spacing w:line="276" w:lineRule="auto"/>
        <w:contextualSpacing/>
        <w:rPr>
          <w:rFonts w:asciiTheme="minorHAnsi" w:hAnsiTheme="minorHAnsi"/>
          <w:color w:val="auto"/>
        </w:rPr>
      </w:pPr>
    </w:p>
    <w:p w14:paraId="011BBA74" w14:textId="77777777" w:rsidR="00E03A76" w:rsidRDefault="00E03A76" w:rsidP="004B6899">
      <w:pPr>
        <w:pStyle w:val="Default"/>
        <w:spacing w:line="276" w:lineRule="auto"/>
        <w:contextualSpacing/>
        <w:rPr>
          <w:rFonts w:asciiTheme="minorHAnsi" w:hAnsiTheme="minorHAnsi"/>
          <w:color w:val="auto"/>
        </w:rPr>
      </w:pPr>
    </w:p>
    <w:p w14:paraId="7AAA7153" w14:textId="362E4B9B" w:rsidR="00121FAA" w:rsidRDefault="00667332" w:rsidP="004B6899">
      <w:pPr>
        <w:pStyle w:val="Default"/>
        <w:spacing w:line="276" w:lineRule="auto"/>
        <w:contextualSpacing/>
        <w:rPr>
          <w:rFonts w:asciiTheme="minorHAnsi" w:hAnsiTheme="minorHAnsi"/>
          <w:color w:val="auto"/>
        </w:rPr>
      </w:pPr>
      <w:r w:rsidRPr="002170A5">
        <w:rPr>
          <w:rFonts w:asciiTheme="minorHAnsi" w:hAnsiTheme="minorHAnsi"/>
          <w:color w:val="auto"/>
        </w:rPr>
        <w:t>Struktura (minimalna) projektu określona została szczegółowo w regulaminie konkursowym</w:t>
      </w:r>
      <w:r w:rsidR="00DB61BB">
        <w:rPr>
          <w:rFonts w:asciiTheme="minorHAnsi" w:hAnsiTheme="minorHAnsi"/>
          <w:color w:val="auto"/>
        </w:rPr>
        <w:t xml:space="preserve"> (</w:t>
      </w:r>
      <w:r w:rsidR="00DB61BB" w:rsidRPr="00DB61BB">
        <w:rPr>
          <w:rFonts w:asciiTheme="minorHAnsi" w:hAnsiTheme="minorHAnsi"/>
          <w:color w:val="auto"/>
        </w:rPr>
        <w:t>Regulamin-konkursu-granty-dla-PPP-aktualizacja-05.11.24-1.pdf</w:t>
      </w:r>
      <w:r w:rsidR="00DB61BB">
        <w:rPr>
          <w:rFonts w:asciiTheme="minorHAnsi" w:hAnsiTheme="minorHAnsi"/>
          <w:color w:val="auto"/>
        </w:rPr>
        <w:t>, str. 9)</w:t>
      </w:r>
      <w:r w:rsidRPr="002170A5">
        <w:rPr>
          <w:rFonts w:asciiTheme="minorHAnsi" w:hAnsiTheme="minorHAnsi"/>
          <w:color w:val="auto"/>
        </w:rPr>
        <w:t xml:space="preserve">. </w:t>
      </w:r>
      <w:r w:rsidR="006F7DB1">
        <w:rPr>
          <w:rFonts w:asciiTheme="minorHAnsi" w:hAnsiTheme="minorHAnsi"/>
          <w:color w:val="auto"/>
        </w:rPr>
        <w:t>UŚ</w:t>
      </w:r>
      <w:r w:rsidRPr="002170A5">
        <w:rPr>
          <w:rFonts w:asciiTheme="minorHAnsi" w:hAnsiTheme="minorHAnsi"/>
          <w:color w:val="auto"/>
        </w:rPr>
        <w:t xml:space="preserve"> </w:t>
      </w:r>
      <w:r w:rsidR="00F6488A" w:rsidRPr="002170A5">
        <w:rPr>
          <w:rFonts w:asciiTheme="minorHAnsi" w:hAnsiTheme="minorHAnsi"/>
          <w:color w:val="auto"/>
        </w:rPr>
        <w:t xml:space="preserve">na etapie </w:t>
      </w:r>
      <w:r w:rsidR="00F6488A" w:rsidRPr="002170A5">
        <w:rPr>
          <w:rFonts w:asciiTheme="minorHAnsi" w:hAnsiTheme="minorHAnsi"/>
          <w:color w:val="auto"/>
        </w:rPr>
        <w:lastRenderedPageBreak/>
        <w:t xml:space="preserve">przygotowania wniosku </w:t>
      </w:r>
      <w:r w:rsidRPr="002170A5">
        <w:rPr>
          <w:rFonts w:asciiTheme="minorHAnsi" w:hAnsiTheme="minorHAnsi"/>
          <w:color w:val="auto"/>
        </w:rPr>
        <w:t xml:space="preserve">dopuszcza możliwość rozszerzenia powyższego </w:t>
      </w:r>
      <w:r w:rsidR="00F6488A" w:rsidRPr="002170A5">
        <w:rPr>
          <w:rFonts w:asciiTheme="minorHAnsi" w:hAnsiTheme="minorHAnsi"/>
          <w:color w:val="auto"/>
        </w:rPr>
        <w:t>katalogu działań, który uznać należy za obligatoryjny.</w:t>
      </w:r>
    </w:p>
    <w:p w14:paraId="2EDE964E" w14:textId="77777777" w:rsidR="004B6899" w:rsidRPr="002170A5" w:rsidRDefault="004B6899" w:rsidP="004B6899">
      <w:pPr>
        <w:pStyle w:val="Default"/>
        <w:spacing w:line="276" w:lineRule="auto"/>
        <w:contextualSpacing/>
        <w:rPr>
          <w:rFonts w:asciiTheme="minorHAnsi" w:hAnsiTheme="minorHAnsi"/>
          <w:color w:val="auto"/>
        </w:rPr>
      </w:pPr>
    </w:p>
    <w:p w14:paraId="2C3905EE" w14:textId="77777777" w:rsidR="00146E0B" w:rsidRDefault="00146E0B" w:rsidP="004B6899">
      <w:pPr>
        <w:pStyle w:val="Default"/>
        <w:numPr>
          <w:ilvl w:val="0"/>
          <w:numId w:val="3"/>
        </w:numPr>
        <w:spacing w:line="276" w:lineRule="auto"/>
        <w:contextualSpacing/>
        <w:rPr>
          <w:rFonts w:asciiTheme="minorHAnsi" w:hAnsiTheme="minorHAnsi"/>
          <w:b/>
          <w:bCs/>
          <w:color w:val="auto"/>
        </w:rPr>
      </w:pPr>
      <w:r>
        <w:rPr>
          <w:rFonts w:asciiTheme="minorHAnsi" w:hAnsiTheme="minorHAnsi"/>
          <w:b/>
          <w:bCs/>
          <w:color w:val="auto"/>
        </w:rPr>
        <w:t xml:space="preserve">WSKAŹNIKI  </w:t>
      </w:r>
      <w:r w:rsidR="00121FAA">
        <w:rPr>
          <w:rFonts w:asciiTheme="minorHAnsi" w:hAnsiTheme="minorHAnsi"/>
          <w:b/>
          <w:bCs/>
          <w:color w:val="auto"/>
        </w:rPr>
        <w:t>REALIZACJI PROJEKTU</w:t>
      </w:r>
    </w:p>
    <w:p w14:paraId="22A53BE7" w14:textId="77777777" w:rsidR="004B6899" w:rsidRDefault="004B6899" w:rsidP="004B6899">
      <w:pPr>
        <w:pStyle w:val="Default"/>
        <w:spacing w:line="276" w:lineRule="auto"/>
        <w:ind w:left="720"/>
        <w:contextualSpacing/>
        <w:rPr>
          <w:rFonts w:asciiTheme="minorHAnsi" w:hAnsiTheme="minorHAnsi"/>
          <w:b/>
          <w:bCs/>
          <w:color w:val="auto"/>
        </w:rPr>
      </w:pPr>
    </w:p>
    <w:p w14:paraId="37F7C87D" w14:textId="42A54DA8" w:rsidR="00121FAA" w:rsidRDefault="00121FAA" w:rsidP="004B6899">
      <w:pPr>
        <w:pStyle w:val="Default"/>
        <w:spacing w:line="276" w:lineRule="auto"/>
        <w:contextualSpacing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Zgodnie z zapisami Regulaminu konkursu (s. </w:t>
      </w:r>
      <w:r w:rsidR="00DB61BB">
        <w:rPr>
          <w:rFonts w:asciiTheme="minorHAnsi" w:hAnsiTheme="minorHAnsi"/>
          <w:color w:val="auto"/>
        </w:rPr>
        <w:t>12</w:t>
      </w:r>
      <w:r>
        <w:rPr>
          <w:rFonts w:asciiTheme="minorHAnsi" w:hAnsiTheme="minorHAnsi"/>
          <w:color w:val="auto"/>
        </w:rPr>
        <w:t xml:space="preserve"> i nast</w:t>
      </w:r>
      <w:r w:rsidRPr="002170A5">
        <w:rPr>
          <w:rFonts w:asciiTheme="minorHAnsi" w:hAnsiTheme="minorHAnsi"/>
          <w:color w:val="auto"/>
        </w:rPr>
        <w:t>.</w:t>
      </w:r>
      <w:r>
        <w:rPr>
          <w:rFonts w:asciiTheme="minorHAnsi" w:hAnsiTheme="minorHAnsi"/>
          <w:color w:val="auto"/>
        </w:rPr>
        <w:t xml:space="preserve">) w trakcie realizacji projektu konieczne jest </w:t>
      </w:r>
      <w:r w:rsidRPr="00121FAA">
        <w:rPr>
          <w:rFonts w:asciiTheme="minorHAnsi" w:hAnsiTheme="minorHAnsi"/>
          <w:color w:val="auto"/>
        </w:rPr>
        <w:t>monitorowania następujących wskaźników programowych</w:t>
      </w:r>
      <w:r>
        <w:rPr>
          <w:rFonts w:asciiTheme="minorHAnsi" w:hAnsiTheme="minorHAnsi"/>
          <w:color w:val="auto"/>
        </w:rPr>
        <w:t xml:space="preserve">: </w:t>
      </w:r>
    </w:p>
    <w:p w14:paraId="7DC34E50" w14:textId="77777777" w:rsidR="00DB61BB" w:rsidRDefault="00121FAA" w:rsidP="009F0005">
      <w:pPr>
        <w:pStyle w:val="Default"/>
        <w:numPr>
          <w:ilvl w:val="0"/>
          <w:numId w:val="7"/>
        </w:numPr>
        <w:spacing w:line="276" w:lineRule="auto"/>
        <w:contextualSpacing/>
        <w:rPr>
          <w:rFonts w:asciiTheme="minorHAnsi" w:hAnsiTheme="minorHAnsi"/>
          <w:color w:val="auto"/>
        </w:rPr>
      </w:pPr>
      <w:r w:rsidRPr="00DB61BB">
        <w:rPr>
          <w:rFonts w:asciiTheme="minorHAnsi" w:hAnsiTheme="minorHAnsi"/>
          <w:color w:val="auto"/>
        </w:rPr>
        <w:t xml:space="preserve">Wskaźnik produktu – </w:t>
      </w:r>
      <w:r w:rsidR="00DB61BB" w:rsidRPr="00DB61BB">
        <w:rPr>
          <w:rFonts w:asciiTheme="minorHAnsi" w:hAnsiTheme="minorHAnsi"/>
          <w:color w:val="auto"/>
        </w:rPr>
        <w:t xml:space="preserve">Liczba poradni psychologiczno-pedagogicznych objętych wsparciem </w:t>
      </w:r>
    </w:p>
    <w:p w14:paraId="37D32666" w14:textId="07FB632C" w:rsidR="00121FAA" w:rsidRDefault="00DB61BB" w:rsidP="00DB61BB">
      <w:pPr>
        <w:pStyle w:val="Default"/>
        <w:spacing w:line="276" w:lineRule="auto"/>
        <w:ind w:left="360"/>
        <w:contextualSpacing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W</w:t>
      </w:r>
      <w:r w:rsidRPr="00DB61BB">
        <w:rPr>
          <w:rFonts w:asciiTheme="minorHAnsi" w:hAnsiTheme="minorHAnsi"/>
          <w:color w:val="auto"/>
        </w:rPr>
        <w:t xml:space="preserve">artość docelowa dla naboru: </w:t>
      </w:r>
      <w:r w:rsidRPr="00DB61BB">
        <w:rPr>
          <w:rFonts w:asciiTheme="minorHAnsi" w:hAnsiTheme="minorHAnsi"/>
          <w:b/>
          <w:color w:val="auto"/>
        </w:rPr>
        <w:t>380</w:t>
      </w:r>
      <w:r w:rsidR="00121FAA" w:rsidRPr="00DB61BB">
        <w:rPr>
          <w:rFonts w:asciiTheme="minorHAnsi" w:hAnsiTheme="minorHAnsi"/>
          <w:b/>
          <w:color w:val="auto"/>
        </w:rPr>
        <w:t>.</w:t>
      </w:r>
    </w:p>
    <w:p w14:paraId="5C594FA5" w14:textId="77777777" w:rsidR="00DB61BB" w:rsidRPr="00DB61BB" w:rsidRDefault="00DB61BB" w:rsidP="00DB61BB">
      <w:pPr>
        <w:pStyle w:val="Default"/>
        <w:spacing w:line="276" w:lineRule="auto"/>
        <w:ind w:left="360"/>
        <w:contextualSpacing/>
        <w:rPr>
          <w:rFonts w:asciiTheme="minorHAnsi" w:hAnsiTheme="minorHAnsi"/>
          <w:color w:val="auto"/>
        </w:rPr>
      </w:pPr>
      <w:r w:rsidRPr="00DB61BB">
        <w:rPr>
          <w:rFonts w:asciiTheme="minorHAnsi" w:hAnsiTheme="minorHAnsi"/>
          <w:b/>
          <w:color w:val="auto"/>
        </w:rPr>
        <w:t>Definicja wskaźnika:</w:t>
      </w:r>
      <w:r w:rsidRPr="00DB61BB">
        <w:rPr>
          <w:rFonts w:asciiTheme="minorHAnsi" w:hAnsiTheme="minorHAnsi"/>
          <w:color w:val="auto"/>
        </w:rPr>
        <w:t xml:space="preserve"> Liczba poradni które otrzymały grant. Wskaźnik będzie</w:t>
      </w:r>
    </w:p>
    <w:p w14:paraId="69515ADC" w14:textId="77777777" w:rsidR="00DB61BB" w:rsidRPr="00DB61BB" w:rsidRDefault="00DB61BB" w:rsidP="00DB61BB">
      <w:pPr>
        <w:pStyle w:val="Default"/>
        <w:spacing w:line="276" w:lineRule="auto"/>
        <w:ind w:left="360"/>
        <w:contextualSpacing/>
        <w:rPr>
          <w:rFonts w:asciiTheme="minorHAnsi" w:hAnsiTheme="minorHAnsi"/>
          <w:color w:val="auto"/>
        </w:rPr>
      </w:pPr>
      <w:r w:rsidRPr="00DB61BB">
        <w:rPr>
          <w:rFonts w:asciiTheme="minorHAnsi" w:hAnsiTheme="minorHAnsi"/>
          <w:color w:val="auto"/>
        </w:rPr>
        <w:t>obejmował liczbę grantów udzielonych poradniom psychologiczno-pedagogicznym,</w:t>
      </w:r>
    </w:p>
    <w:p w14:paraId="711795AB" w14:textId="77777777" w:rsidR="00DB61BB" w:rsidRPr="00DB61BB" w:rsidRDefault="00DB61BB" w:rsidP="00DB61BB">
      <w:pPr>
        <w:pStyle w:val="Default"/>
        <w:spacing w:line="276" w:lineRule="auto"/>
        <w:ind w:left="360"/>
        <w:contextualSpacing/>
        <w:rPr>
          <w:rFonts w:asciiTheme="minorHAnsi" w:hAnsiTheme="minorHAnsi"/>
          <w:color w:val="auto"/>
        </w:rPr>
      </w:pPr>
      <w:r w:rsidRPr="00DB61BB">
        <w:rPr>
          <w:rFonts w:asciiTheme="minorHAnsi" w:hAnsiTheme="minorHAnsi"/>
          <w:color w:val="auto"/>
        </w:rPr>
        <w:t>które wzięły udział w konkursie grantów. Dana poradnia będzie wykazana tylko raz w</w:t>
      </w:r>
    </w:p>
    <w:p w14:paraId="30D5A29B" w14:textId="77777777" w:rsidR="00DB61BB" w:rsidRPr="00DB61BB" w:rsidRDefault="00DB61BB" w:rsidP="00DB61BB">
      <w:pPr>
        <w:pStyle w:val="Default"/>
        <w:spacing w:line="276" w:lineRule="auto"/>
        <w:ind w:left="360"/>
        <w:contextualSpacing/>
        <w:rPr>
          <w:rFonts w:asciiTheme="minorHAnsi" w:hAnsiTheme="minorHAnsi"/>
          <w:color w:val="auto"/>
        </w:rPr>
      </w:pPr>
      <w:r w:rsidRPr="00DB61BB">
        <w:rPr>
          <w:rFonts w:asciiTheme="minorHAnsi" w:hAnsiTheme="minorHAnsi"/>
          <w:color w:val="auto"/>
        </w:rPr>
        <w:t>ramach programu. Wsparcie otrzymają publiczne poradnie psychologiczno-</w:t>
      </w:r>
    </w:p>
    <w:p w14:paraId="0ECBD3ED" w14:textId="77777777" w:rsidR="00DB61BB" w:rsidRPr="00DB61BB" w:rsidRDefault="00DB61BB" w:rsidP="00DB61BB">
      <w:pPr>
        <w:pStyle w:val="Default"/>
        <w:spacing w:line="276" w:lineRule="auto"/>
        <w:ind w:left="360"/>
        <w:contextualSpacing/>
        <w:rPr>
          <w:rFonts w:asciiTheme="minorHAnsi" w:hAnsiTheme="minorHAnsi"/>
          <w:color w:val="auto"/>
        </w:rPr>
      </w:pPr>
      <w:r w:rsidRPr="00DB61BB">
        <w:rPr>
          <w:rFonts w:asciiTheme="minorHAnsi" w:hAnsiTheme="minorHAnsi"/>
          <w:color w:val="auto"/>
        </w:rPr>
        <w:t>pedagogiczne, które w wyniku konkursu grantowego otrzymają dofinansowanie.</w:t>
      </w:r>
    </w:p>
    <w:p w14:paraId="3C8DE6BE" w14:textId="77777777" w:rsidR="00DB61BB" w:rsidRPr="00DB61BB" w:rsidRDefault="00DB61BB" w:rsidP="00DB61BB">
      <w:pPr>
        <w:pStyle w:val="Default"/>
        <w:spacing w:line="276" w:lineRule="auto"/>
        <w:ind w:left="360"/>
        <w:contextualSpacing/>
        <w:rPr>
          <w:rFonts w:asciiTheme="minorHAnsi" w:hAnsiTheme="minorHAnsi"/>
          <w:color w:val="auto"/>
        </w:rPr>
      </w:pPr>
      <w:r w:rsidRPr="00DB61BB">
        <w:rPr>
          <w:rFonts w:asciiTheme="minorHAnsi" w:hAnsiTheme="minorHAnsi"/>
          <w:color w:val="auto"/>
        </w:rPr>
        <w:t>Grantobiorcą będzie odbiorca ostateczny, tj. organ prowadzący dla publicznej</w:t>
      </w:r>
    </w:p>
    <w:p w14:paraId="52183E90" w14:textId="2AD9D0FB" w:rsidR="00DB61BB" w:rsidRPr="00DB61BB" w:rsidRDefault="00DB61BB" w:rsidP="00DB61BB">
      <w:pPr>
        <w:pStyle w:val="Default"/>
        <w:spacing w:line="276" w:lineRule="auto"/>
        <w:ind w:left="360"/>
        <w:contextualSpacing/>
        <w:rPr>
          <w:rFonts w:asciiTheme="minorHAnsi" w:hAnsiTheme="minorHAnsi"/>
          <w:color w:val="auto"/>
        </w:rPr>
      </w:pPr>
      <w:r w:rsidRPr="00DB61BB">
        <w:rPr>
          <w:rFonts w:asciiTheme="minorHAnsi" w:hAnsiTheme="minorHAnsi"/>
          <w:color w:val="auto"/>
        </w:rPr>
        <w:t>poradni psychologiczno-pedagogicznej.</w:t>
      </w:r>
    </w:p>
    <w:p w14:paraId="513EDF88" w14:textId="36DFA4A0" w:rsidR="00DB61BB" w:rsidRPr="00DB61BB" w:rsidRDefault="00DB61BB" w:rsidP="00DB61BB">
      <w:pPr>
        <w:pStyle w:val="Default"/>
        <w:numPr>
          <w:ilvl w:val="0"/>
          <w:numId w:val="7"/>
        </w:numPr>
        <w:spacing w:line="276" w:lineRule="auto"/>
        <w:contextualSpacing/>
        <w:rPr>
          <w:rFonts w:asciiTheme="minorHAnsi" w:hAnsiTheme="minorHAnsi"/>
          <w:color w:val="auto"/>
        </w:rPr>
      </w:pPr>
      <w:r w:rsidRPr="00DB61BB">
        <w:rPr>
          <w:rFonts w:asciiTheme="minorHAnsi" w:hAnsiTheme="minorHAnsi"/>
          <w:color w:val="auto"/>
        </w:rPr>
        <w:t>Wskaźniki rezultatu</w:t>
      </w:r>
      <w:r>
        <w:rPr>
          <w:rFonts w:asciiTheme="minorHAnsi" w:hAnsiTheme="minorHAnsi"/>
          <w:color w:val="auto"/>
        </w:rPr>
        <w:t xml:space="preserve"> </w:t>
      </w:r>
      <w:r w:rsidRPr="00DB61BB">
        <w:rPr>
          <w:rFonts w:asciiTheme="minorHAnsi" w:hAnsiTheme="minorHAnsi"/>
          <w:color w:val="auto"/>
        </w:rPr>
        <w:t>–</w:t>
      </w:r>
      <w:r>
        <w:rPr>
          <w:rFonts w:asciiTheme="minorHAnsi" w:hAnsiTheme="minorHAnsi"/>
          <w:color w:val="auto"/>
        </w:rPr>
        <w:t xml:space="preserve"> </w:t>
      </w:r>
      <w:r w:rsidRPr="00DB61BB">
        <w:rPr>
          <w:rFonts w:asciiTheme="minorHAnsi" w:hAnsiTheme="minorHAnsi"/>
          <w:color w:val="auto"/>
        </w:rPr>
        <w:t xml:space="preserve"> </w:t>
      </w:r>
      <w:r w:rsidRPr="00DB61BB">
        <w:rPr>
          <w:rFonts w:asciiTheme="minorHAnsi" w:hAnsiTheme="minorHAnsi"/>
          <w:i/>
          <w:color w:val="auto"/>
        </w:rPr>
        <w:t>Liczba poradni psychologiczno-pedagogicznych, które wdrożyły rozwiązania w zakresie wsparcia edukacyjno-specjalistycznego</w:t>
      </w:r>
      <w:r>
        <w:rPr>
          <w:rFonts w:asciiTheme="minorHAnsi" w:hAnsiTheme="minorHAnsi"/>
          <w:color w:val="auto"/>
        </w:rPr>
        <w:t xml:space="preserve"> </w:t>
      </w:r>
    </w:p>
    <w:p w14:paraId="70160C2A" w14:textId="77777777" w:rsidR="00DB61BB" w:rsidRDefault="00DB61BB" w:rsidP="00DB61BB">
      <w:pPr>
        <w:pStyle w:val="Default"/>
        <w:spacing w:line="276" w:lineRule="auto"/>
        <w:ind w:firstLine="360"/>
        <w:contextualSpacing/>
        <w:rPr>
          <w:rFonts w:asciiTheme="minorHAnsi" w:hAnsiTheme="minorHAnsi"/>
          <w:color w:val="auto"/>
        </w:rPr>
      </w:pPr>
      <w:r w:rsidRPr="00DB61BB">
        <w:rPr>
          <w:rFonts w:asciiTheme="minorHAnsi" w:hAnsiTheme="minorHAnsi"/>
          <w:color w:val="auto"/>
        </w:rPr>
        <w:t xml:space="preserve">Wartość docelowa dla naboru: </w:t>
      </w:r>
      <w:r w:rsidRPr="00DB61BB">
        <w:rPr>
          <w:rFonts w:asciiTheme="minorHAnsi" w:hAnsiTheme="minorHAnsi"/>
          <w:b/>
          <w:color w:val="auto"/>
        </w:rPr>
        <w:t>380</w:t>
      </w:r>
    </w:p>
    <w:p w14:paraId="3F98F802" w14:textId="77777777" w:rsidR="00DB61BB" w:rsidRDefault="00DB61BB" w:rsidP="00DB61BB">
      <w:pPr>
        <w:pStyle w:val="Default"/>
        <w:spacing w:line="276" w:lineRule="auto"/>
        <w:ind w:firstLine="360"/>
        <w:contextualSpacing/>
        <w:rPr>
          <w:rFonts w:asciiTheme="minorHAnsi" w:hAnsiTheme="minorHAnsi"/>
          <w:color w:val="auto"/>
        </w:rPr>
      </w:pPr>
      <w:r w:rsidRPr="00DB61BB">
        <w:rPr>
          <w:rFonts w:asciiTheme="minorHAnsi" w:hAnsiTheme="minorHAnsi"/>
          <w:b/>
          <w:color w:val="auto"/>
        </w:rPr>
        <w:t>Definicja wskaźnika:</w:t>
      </w:r>
      <w:r w:rsidRPr="00DB61BB">
        <w:rPr>
          <w:rFonts w:asciiTheme="minorHAnsi" w:hAnsiTheme="minorHAnsi"/>
          <w:color w:val="auto"/>
        </w:rPr>
        <w:t xml:space="preserve"> Liczba poradni psychologiczno-pedagogicznych (PPP) dla</w:t>
      </w:r>
      <w:r>
        <w:rPr>
          <w:rFonts w:asciiTheme="minorHAnsi" w:hAnsiTheme="minorHAnsi"/>
          <w:color w:val="auto"/>
        </w:rPr>
        <w:t xml:space="preserve"> </w:t>
      </w:r>
      <w:r w:rsidRPr="00DB61BB">
        <w:rPr>
          <w:rFonts w:asciiTheme="minorHAnsi" w:hAnsiTheme="minorHAnsi"/>
          <w:color w:val="auto"/>
        </w:rPr>
        <w:t xml:space="preserve">których </w:t>
      </w:r>
    </w:p>
    <w:p w14:paraId="4D217E70" w14:textId="41C50D38" w:rsidR="00DB61BB" w:rsidRPr="00DB61BB" w:rsidRDefault="00DB61BB" w:rsidP="00DB61BB">
      <w:pPr>
        <w:pStyle w:val="Default"/>
        <w:spacing w:line="276" w:lineRule="auto"/>
        <w:ind w:firstLine="360"/>
        <w:contextualSpacing/>
        <w:rPr>
          <w:rFonts w:asciiTheme="minorHAnsi" w:hAnsiTheme="minorHAnsi"/>
          <w:color w:val="auto"/>
        </w:rPr>
      </w:pPr>
      <w:r w:rsidRPr="00DB61BB">
        <w:rPr>
          <w:rFonts w:asciiTheme="minorHAnsi" w:hAnsiTheme="minorHAnsi"/>
          <w:color w:val="auto"/>
        </w:rPr>
        <w:t>zostały wypełnione przez trenera/ów szkolących daną PPP dokumenty</w:t>
      </w:r>
    </w:p>
    <w:p w14:paraId="18FC6F93" w14:textId="77777777" w:rsidR="00DB61BB" w:rsidRPr="00DB61BB" w:rsidRDefault="00DB61BB" w:rsidP="00DB61BB">
      <w:pPr>
        <w:pStyle w:val="Default"/>
        <w:spacing w:line="276" w:lineRule="auto"/>
        <w:ind w:left="426"/>
        <w:contextualSpacing/>
        <w:rPr>
          <w:rFonts w:asciiTheme="minorHAnsi" w:hAnsiTheme="minorHAnsi"/>
          <w:color w:val="auto"/>
        </w:rPr>
      </w:pPr>
      <w:proofErr w:type="spellStart"/>
      <w:r w:rsidRPr="00DB61BB">
        <w:rPr>
          <w:rFonts w:asciiTheme="minorHAnsi" w:hAnsiTheme="minorHAnsi"/>
          <w:color w:val="auto"/>
        </w:rPr>
        <w:t>superwizyjne</w:t>
      </w:r>
      <w:proofErr w:type="spellEnd"/>
      <w:r w:rsidRPr="00DB61BB">
        <w:rPr>
          <w:rFonts w:asciiTheme="minorHAnsi" w:hAnsiTheme="minorHAnsi"/>
          <w:color w:val="auto"/>
        </w:rPr>
        <w:t>, w których wskazane zostało objęcie danej PPP wsparciem oraz</w:t>
      </w:r>
    </w:p>
    <w:p w14:paraId="2751088F" w14:textId="77777777" w:rsidR="00DB61BB" w:rsidRPr="00DB61BB" w:rsidRDefault="00DB61BB" w:rsidP="00DB61BB">
      <w:pPr>
        <w:pStyle w:val="Default"/>
        <w:spacing w:line="276" w:lineRule="auto"/>
        <w:ind w:left="426"/>
        <w:contextualSpacing/>
        <w:rPr>
          <w:rFonts w:asciiTheme="minorHAnsi" w:hAnsiTheme="minorHAnsi"/>
          <w:color w:val="auto"/>
        </w:rPr>
      </w:pPr>
      <w:r w:rsidRPr="00DB61BB">
        <w:rPr>
          <w:rFonts w:asciiTheme="minorHAnsi" w:hAnsiTheme="minorHAnsi"/>
          <w:color w:val="auto"/>
        </w:rPr>
        <w:t>opisany został sposób i poziom wdrożenia rozwiązań wypracowanych</w:t>
      </w:r>
    </w:p>
    <w:p w14:paraId="6AC22B97" w14:textId="77777777" w:rsidR="00DB61BB" w:rsidRPr="00DB61BB" w:rsidRDefault="00DB61BB" w:rsidP="00DB61BB">
      <w:pPr>
        <w:pStyle w:val="Default"/>
        <w:spacing w:line="276" w:lineRule="auto"/>
        <w:ind w:left="426"/>
        <w:contextualSpacing/>
        <w:rPr>
          <w:rFonts w:asciiTheme="minorHAnsi" w:hAnsiTheme="minorHAnsi"/>
          <w:color w:val="auto"/>
        </w:rPr>
      </w:pPr>
      <w:r w:rsidRPr="00DB61BB">
        <w:rPr>
          <w:rFonts w:asciiTheme="minorHAnsi" w:hAnsiTheme="minorHAnsi"/>
          <w:color w:val="auto"/>
        </w:rPr>
        <w:t>w projekcie. Poprzez wdrożenie rozwiązań należy rozumieć zrealizowanie przez</w:t>
      </w:r>
    </w:p>
    <w:p w14:paraId="360F314C" w14:textId="77777777" w:rsidR="00DB61BB" w:rsidRPr="00DB61BB" w:rsidRDefault="00DB61BB" w:rsidP="00DB61BB">
      <w:pPr>
        <w:pStyle w:val="Default"/>
        <w:spacing w:line="276" w:lineRule="auto"/>
        <w:ind w:left="426"/>
        <w:contextualSpacing/>
        <w:rPr>
          <w:rFonts w:asciiTheme="minorHAnsi" w:hAnsiTheme="minorHAnsi"/>
          <w:color w:val="auto"/>
        </w:rPr>
      </w:pPr>
      <w:r w:rsidRPr="00DB61BB">
        <w:rPr>
          <w:rFonts w:asciiTheme="minorHAnsi" w:hAnsiTheme="minorHAnsi"/>
          <w:color w:val="auto"/>
        </w:rPr>
        <w:t>poradnię min. 5 działań szkoleniowo-doradczych w zakresie wsparcia edukacyjno-</w:t>
      </w:r>
    </w:p>
    <w:p w14:paraId="7FE30A98" w14:textId="77777777" w:rsidR="00DB61BB" w:rsidRPr="00DB61BB" w:rsidRDefault="00DB61BB" w:rsidP="00DB61BB">
      <w:pPr>
        <w:pStyle w:val="Default"/>
        <w:spacing w:line="276" w:lineRule="auto"/>
        <w:ind w:left="426"/>
        <w:contextualSpacing/>
        <w:rPr>
          <w:rFonts w:asciiTheme="minorHAnsi" w:hAnsiTheme="minorHAnsi"/>
          <w:color w:val="auto"/>
        </w:rPr>
      </w:pPr>
      <w:r w:rsidRPr="00DB61BB">
        <w:rPr>
          <w:rFonts w:asciiTheme="minorHAnsi" w:hAnsiTheme="minorHAnsi"/>
          <w:color w:val="auto"/>
        </w:rPr>
        <w:t>specjalistycznego skierowanych do szkół i przedszkoli w ciągu jednego roku</w:t>
      </w:r>
    </w:p>
    <w:p w14:paraId="441A6F31" w14:textId="77777777" w:rsidR="00DB61BB" w:rsidRPr="00DB61BB" w:rsidRDefault="00DB61BB" w:rsidP="00DB61BB">
      <w:pPr>
        <w:pStyle w:val="Default"/>
        <w:spacing w:line="276" w:lineRule="auto"/>
        <w:ind w:left="426"/>
        <w:contextualSpacing/>
        <w:rPr>
          <w:rFonts w:asciiTheme="minorHAnsi" w:hAnsiTheme="minorHAnsi"/>
          <w:color w:val="auto"/>
        </w:rPr>
      </w:pPr>
      <w:r w:rsidRPr="00DB61BB">
        <w:rPr>
          <w:rFonts w:asciiTheme="minorHAnsi" w:hAnsiTheme="minorHAnsi"/>
          <w:color w:val="auto"/>
        </w:rPr>
        <w:t>szkolnego, które bez udziału w projekcie nie byłyby możliwe. Wskaźnik powiązany z</w:t>
      </w:r>
    </w:p>
    <w:p w14:paraId="45287BF3" w14:textId="77777777" w:rsidR="00DB61BB" w:rsidRPr="00DB61BB" w:rsidRDefault="00DB61BB" w:rsidP="00DB61BB">
      <w:pPr>
        <w:pStyle w:val="Default"/>
        <w:spacing w:line="276" w:lineRule="auto"/>
        <w:ind w:left="426"/>
        <w:contextualSpacing/>
        <w:rPr>
          <w:rFonts w:asciiTheme="minorHAnsi" w:hAnsiTheme="minorHAnsi"/>
          <w:color w:val="auto"/>
        </w:rPr>
      </w:pPr>
      <w:r w:rsidRPr="00DB61BB">
        <w:rPr>
          <w:rFonts w:asciiTheme="minorHAnsi" w:hAnsiTheme="minorHAnsi"/>
          <w:color w:val="auto"/>
        </w:rPr>
        <w:t>produktem Liczba poradni psychologiczno-pedagogicznych objętych wsparciem.</w:t>
      </w:r>
    </w:p>
    <w:p w14:paraId="45F34621" w14:textId="77777777" w:rsidR="00DB61BB" w:rsidRDefault="00DB61BB" w:rsidP="00DB61BB">
      <w:pPr>
        <w:pStyle w:val="Default"/>
        <w:spacing w:line="276" w:lineRule="auto"/>
        <w:ind w:left="426"/>
        <w:contextualSpacing/>
        <w:rPr>
          <w:rFonts w:asciiTheme="minorHAnsi" w:hAnsiTheme="minorHAnsi"/>
          <w:color w:val="auto"/>
        </w:rPr>
      </w:pPr>
    </w:p>
    <w:p w14:paraId="3D27E841" w14:textId="294B39C0" w:rsidR="00DB61BB" w:rsidRPr="00DB61BB" w:rsidRDefault="00DB61BB" w:rsidP="00DB61BB">
      <w:pPr>
        <w:pStyle w:val="Default"/>
        <w:spacing w:line="276" w:lineRule="auto"/>
        <w:ind w:left="426"/>
        <w:contextualSpacing/>
        <w:rPr>
          <w:rFonts w:asciiTheme="minorHAnsi" w:hAnsiTheme="minorHAnsi"/>
          <w:i/>
          <w:color w:val="auto"/>
        </w:rPr>
      </w:pPr>
      <w:r w:rsidRPr="00DB61BB">
        <w:rPr>
          <w:rFonts w:asciiTheme="minorHAnsi" w:hAnsiTheme="minorHAnsi"/>
          <w:i/>
          <w:color w:val="auto"/>
        </w:rPr>
        <w:t>Odsetek publicznych poradni psychologiczno-pedagogicznych, które nie otrzymały</w:t>
      </w:r>
    </w:p>
    <w:p w14:paraId="3F05CA53" w14:textId="77777777" w:rsidR="00DB61BB" w:rsidRPr="00DB61BB" w:rsidRDefault="00DB61BB" w:rsidP="00DB61BB">
      <w:pPr>
        <w:pStyle w:val="Default"/>
        <w:spacing w:line="276" w:lineRule="auto"/>
        <w:ind w:left="426"/>
        <w:contextualSpacing/>
        <w:rPr>
          <w:rFonts w:asciiTheme="minorHAnsi" w:hAnsiTheme="minorHAnsi"/>
          <w:i/>
          <w:color w:val="auto"/>
        </w:rPr>
      </w:pPr>
      <w:r w:rsidRPr="00DB61BB">
        <w:rPr>
          <w:rFonts w:asciiTheme="minorHAnsi" w:hAnsiTheme="minorHAnsi"/>
          <w:i/>
          <w:color w:val="auto"/>
        </w:rPr>
        <w:t>grantu, a których pracownicy i pracowniczki otrzymali wsparcie w postaci szkoleń</w:t>
      </w:r>
    </w:p>
    <w:p w14:paraId="05CC7101" w14:textId="20D62F7D" w:rsidR="00DB61BB" w:rsidRDefault="00DB61BB" w:rsidP="00DB61BB">
      <w:pPr>
        <w:pStyle w:val="Default"/>
        <w:spacing w:line="276" w:lineRule="auto"/>
        <w:ind w:left="426"/>
        <w:contextualSpacing/>
        <w:rPr>
          <w:rFonts w:asciiTheme="minorHAnsi" w:hAnsiTheme="minorHAnsi"/>
          <w:color w:val="auto"/>
        </w:rPr>
      </w:pPr>
      <w:r w:rsidRPr="00DB61BB">
        <w:rPr>
          <w:rFonts w:asciiTheme="minorHAnsi" w:hAnsiTheme="minorHAnsi"/>
          <w:color w:val="auto"/>
        </w:rPr>
        <w:t xml:space="preserve">Wartość docelowa dla naboru: </w:t>
      </w:r>
      <w:r w:rsidRPr="00DB61BB">
        <w:rPr>
          <w:rFonts w:asciiTheme="minorHAnsi" w:hAnsiTheme="minorHAnsi"/>
          <w:b/>
          <w:color w:val="auto"/>
        </w:rPr>
        <w:t>50%</w:t>
      </w:r>
    </w:p>
    <w:p w14:paraId="19E1512F" w14:textId="77777777" w:rsidR="00DB61BB" w:rsidRPr="00DB61BB" w:rsidRDefault="00DB61BB" w:rsidP="00DB61BB">
      <w:pPr>
        <w:pStyle w:val="Default"/>
        <w:spacing w:line="276" w:lineRule="auto"/>
        <w:ind w:left="426"/>
        <w:contextualSpacing/>
        <w:rPr>
          <w:rFonts w:asciiTheme="minorHAnsi" w:hAnsiTheme="minorHAnsi"/>
          <w:color w:val="auto"/>
        </w:rPr>
      </w:pPr>
      <w:r w:rsidRPr="00DB61BB">
        <w:rPr>
          <w:rFonts w:asciiTheme="minorHAnsi" w:hAnsiTheme="minorHAnsi"/>
          <w:b/>
          <w:color w:val="auto"/>
        </w:rPr>
        <w:t>Definicja wskaźnika:</w:t>
      </w:r>
      <w:r w:rsidRPr="00DB61BB">
        <w:rPr>
          <w:rFonts w:asciiTheme="minorHAnsi" w:hAnsiTheme="minorHAnsi"/>
          <w:color w:val="auto"/>
        </w:rPr>
        <w:t xml:space="preserve"> Iloraz (wyrażony w %) liczby poradni psychologiczno-</w:t>
      </w:r>
    </w:p>
    <w:p w14:paraId="7B5F7910" w14:textId="7720152C" w:rsidR="00DB61BB" w:rsidRPr="00DB61BB" w:rsidRDefault="00DB61BB" w:rsidP="00DB61BB">
      <w:pPr>
        <w:pStyle w:val="Default"/>
        <w:spacing w:line="276" w:lineRule="auto"/>
        <w:ind w:left="426"/>
        <w:contextualSpacing/>
        <w:rPr>
          <w:rFonts w:asciiTheme="minorHAnsi" w:hAnsiTheme="minorHAnsi"/>
          <w:color w:val="auto"/>
        </w:rPr>
      </w:pPr>
      <w:r w:rsidRPr="00DB61BB">
        <w:rPr>
          <w:rFonts w:asciiTheme="minorHAnsi" w:hAnsiTheme="minorHAnsi"/>
          <w:color w:val="auto"/>
        </w:rPr>
        <w:t>pedagogicznych, które były uprawnione do udziału w konkursie, ale nie otrzymały</w:t>
      </w:r>
    </w:p>
    <w:p w14:paraId="18B442BE" w14:textId="77777777" w:rsidR="00DB61BB" w:rsidRPr="00DB61BB" w:rsidRDefault="00DB61BB" w:rsidP="00DB61BB">
      <w:pPr>
        <w:pStyle w:val="Default"/>
        <w:spacing w:line="276" w:lineRule="auto"/>
        <w:ind w:left="426"/>
        <w:contextualSpacing/>
        <w:rPr>
          <w:rFonts w:asciiTheme="minorHAnsi" w:hAnsiTheme="minorHAnsi"/>
          <w:color w:val="auto"/>
        </w:rPr>
      </w:pPr>
      <w:r w:rsidRPr="00DB61BB">
        <w:rPr>
          <w:rFonts w:asciiTheme="minorHAnsi" w:hAnsiTheme="minorHAnsi"/>
          <w:color w:val="auto"/>
        </w:rPr>
        <w:t>grantu (nie złożyły wniosku lub nie otrzymały finansowania), ale otrzymały ze strony</w:t>
      </w:r>
    </w:p>
    <w:p w14:paraId="5671241A" w14:textId="77777777" w:rsidR="00DB61BB" w:rsidRPr="00DB61BB" w:rsidRDefault="00DB61BB" w:rsidP="00DB61BB">
      <w:pPr>
        <w:pStyle w:val="Default"/>
        <w:spacing w:line="276" w:lineRule="auto"/>
        <w:ind w:left="426"/>
        <w:contextualSpacing/>
        <w:rPr>
          <w:rFonts w:asciiTheme="minorHAnsi" w:hAnsiTheme="minorHAnsi"/>
          <w:color w:val="auto"/>
        </w:rPr>
      </w:pPr>
      <w:r w:rsidRPr="00DB61BB">
        <w:rPr>
          <w:rFonts w:asciiTheme="minorHAnsi" w:hAnsiTheme="minorHAnsi"/>
          <w:color w:val="auto"/>
        </w:rPr>
        <w:t>wnioskodawców wsparcie szkoleniowe w zakresie wdrażania oceny funkcjonalnej,</w:t>
      </w:r>
    </w:p>
    <w:p w14:paraId="4D82D24F" w14:textId="77777777" w:rsidR="00DB61BB" w:rsidRPr="00DB61BB" w:rsidRDefault="00DB61BB" w:rsidP="00DB61BB">
      <w:pPr>
        <w:pStyle w:val="Default"/>
        <w:spacing w:line="276" w:lineRule="auto"/>
        <w:ind w:left="426"/>
        <w:contextualSpacing/>
        <w:rPr>
          <w:rFonts w:asciiTheme="minorHAnsi" w:hAnsiTheme="minorHAnsi"/>
          <w:color w:val="auto"/>
        </w:rPr>
      </w:pPr>
      <w:r w:rsidRPr="00DB61BB">
        <w:rPr>
          <w:rFonts w:asciiTheme="minorHAnsi" w:hAnsiTheme="minorHAnsi"/>
          <w:color w:val="auto"/>
        </w:rPr>
        <w:t>współpracy międzysektorowej, zastosowania narzędzi diagnostycznych, zarządzania</w:t>
      </w:r>
    </w:p>
    <w:p w14:paraId="2ECB0AE0" w14:textId="77777777" w:rsidR="00DB61BB" w:rsidRPr="00DB61BB" w:rsidRDefault="00DB61BB" w:rsidP="00DB61BB">
      <w:pPr>
        <w:pStyle w:val="Default"/>
        <w:spacing w:line="276" w:lineRule="auto"/>
        <w:ind w:left="426"/>
        <w:contextualSpacing/>
        <w:rPr>
          <w:rFonts w:asciiTheme="minorHAnsi" w:hAnsiTheme="minorHAnsi"/>
          <w:color w:val="auto"/>
        </w:rPr>
      </w:pPr>
      <w:r w:rsidRPr="00DB61BB">
        <w:rPr>
          <w:rFonts w:asciiTheme="minorHAnsi" w:hAnsiTheme="minorHAnsi"/>
          <w:color w:val="auto"/>
        </w:rPr>
        <w:t>procesami i liczby poradni psychologiczno-pedagogicznych, które były uprawnione</w:t>
      </w:r>
    </w:p>
    <w:p w14:paraId="4783E093" w14:textId="3E6CF59D" w:rsidR="00DB61BB" w:rsidRDefault="00DB61BB" w:rsidP="00DB61BB">
      <w:pPr>
        <w:pStyle w:val="Default"/>
        <w:spacing w:line="276" w:lineRule="auto"/>
        <w:ind w:left="426"/>
        <w:contextualSpacing/>
        <w:rPr>
          <w:rFonts w:asciiTheme="minorHAnsi" w:hAnsiTheme="minorHAnsi"/>
          <w:color w:val="auto"/>
        </w:rPr>
      </w:pPr>
      <w:r w:rsidRPr="00DB61BB">
        <w:rPr>
          <w:rFonts w:asciiTheme="minorHAnsi" w:hAnsiTheme="minorHAnsi"/>
          <w:color w:val="auto"/>
        </w:rPr>
        <w:t>do udziału w konkursie, ale nie otrzymały grantu.</w:t>
      </w:r>
    </w:p>
    <w:p w14:paraId="602D4BBD" w14:textId="77777777" w:rsidR="00DB61BB" w:rsidRDefault="00DB61BB" w:rsidP="00DB61BB">
      <w:pPr>
        <w:pStyle w:val="Default"/>
        <w:spacing w:line="276" w:lineRule="auto"/>
        <w:contextualSpacing/>
        <w:rPr>
          <w:rFonts w:asciiTheme="minorHAnsi" w:hAnsiTheme="minorHAnsi"/>
          <w:color w:val="auto"/>
        </w:rPr>
      </w:pPr>
    </w:p>
    <w:p w14:paraId="62E4FCED" w14:textId="2E35C758" w:rsidR="00DB61BB" w:rsidRPr="00DB61BB" w:rsidRDefault="00121FAA" w:rsidP="00DB61BB">
      <w:pPr>
        <w:pStyle w:val="Default"/>
        <w:spacing w:line="276" w:lineRule="auto"/>
        <w:contextualSpacing/>
        <w:rPr>
          <w:rFonts w:asciiTheme="minorHAnsi" w:hAnsiTheme="minorHAnsi"/>
          <w:color w:val="auto"/>
        </w:rPr>
      </w:pPr>
      <w:r w:rsidRPr="00121FAA">
        <w:rPr>
          <w:rFonts w:asciiTheme="minorHAnsi" w:hAnsiTheme="minorHAnsi"/>
          <w:color w:val="auto"/>
        </w:rPr>
        <w:t xml:space="preserve">Ponadto, </w:t>
      </w:r>
      <w:r w:rsidR="00DB61BB" w:rsidRPr="00DB61BB">
        <w:rPr>
          <w:rFonts w:asciiTheme="minorHAnsi" w:hAnsiTheme="minorHAnsi"/>
          <w:color w:val="auto"/>
        </w:rPr>
        <w:t>mając na uwadze zapisy art. 28 ust. 2 ustawy wdrożeniowej, należy</w:t>
      </w:r>
    </w:p>
    <w:p w14:paraId="05C8025E" w14:textId="77777777" w:rsidR="00DB61BB" w:rsidRPr="00DB61BB" w:rsidRDefault="00DB61BB" w:rsidP="00DB61BB">
      <w:pPr>
        <w:pStyle w:val="Default"/>
        <w:spacing w:line="276" w:lineRule="auto"/>
        <w:contextualSpacing/>
        <w:rPr>
          <w:rFonts w:asciiTheme="minorHAnsi" w:hAnsiTheme="minorHAnsi"/>
          <w:color w:val="auto"/>
        </w:rPr>
      </w:pPr>
      <w:r w:rsidRPr="00DB61BB">
        <w:rPr>
          <w:rFonts w:asciiTheme="minorHAnsi" w:hAnsiTheme="minorHAnsi"/>
          <w:color w:val="auto"/>
        </w:rPr>
        <w:t>odnieść się do wskaźników horyzontalnych, określonych w</w:t>
      </w:r>
    </w:p>
    <w:p w14:paraId="650F83B2" w14:textId="77777777" w:rsidR="00DB61BB" w:rsidRPr="00DB61BB" w:rsidRDefault="00DB61BB" w:rsidP="00DB61BB">
      <w:pPr>
        <w:pStyle w:val="Default"/>
        <w:spacing w:line="276" w:lineRule="auto"/>
        <w:contextualSpacing/>
        <w:rPr>
          <w:rFonts w:asciiTheme="minorHAnsi" w:hAnsiTheme="minorHAnsi"/>
          <w:color w:val="auto"/>
        </w:rPr>
      </w:pPr>
      <w:r w:rsidRPr="00DB61BB">
        <w:rPr>
          <w:rFonts w:asciiTheme="minorHAnsi" w:hAnsiTheme="minorHAnsi"/>
          <w:color w:val="auto"/>
        </w:rPr>
        <w:lastRenderedPageBreak/>
        <w:t>https://www.ewaluacja.gov.pl/strony/monitorowanie/lista-wskaznikow-</w:t>
      </w:r>
    </w:p>
    <w:p w14:paraId="1F3C42AB" w14:textId="44BF8A85" w:rsidR="00DB61BB" w:rsidRDefault="00DB61BB" w:rsidP="00DB61BB">
      <w:pPr>
        <w:pStyle w:val="Default"/>
        <w:spacing w:line="276" w:lineRule="auto"/>
        <w:contextualSpacing/>
        <w:rPr>
          <w:rFonts w:asciiTheme="minorHAnsi" w:hAnsiTheme="minorHAnsi"/>
          <w:color w:val="auto"/>
        </w:rPr>
      </w:pPr>
      <w:r w:rsidRPr="00DB61BB">
        <w:rPr>
          <w:rFonts w:asciiTheme="minorHAnsi" w:hAnsiTheme="minorHAnsi"/>
          <w:color w:val="auto"/>
        </w:rPr>
        <w:t>kluczowych/</w:t>
      </w:r>
      <w:proofErr w:type="spellStart"/>
      <w:r w:rsidRPr="00DB61BB">
        <w:rPr>
          <w:rFonts w:asciiTheme="minorHAnsi" w:hAnsiTheme="minorHAnsi"/>
          <w:color w:val="auto"/>
        </w:rPr>
        <w:t>lista-wskaznikow-kluczowych-dla-fers</w:t>
      </w:r>
      <w:proofErr w:type="spellEnd"/>
      <w:r w:rsidRPr="00DB61BB">
        <w:rPr>
          <w:rFonts w:asciiTheme="minorHAnsi" w:hAnsiTheme="minorHAnsi"/>
          <w:color w:val="auto"/>
        </w:rPr>
        <w:t>/</w:t>
      </w:r>
    </w:p>
    <w:p w14:paraId="0331E9A3" w14:textId="77777777" w:rsidR="00DB61BB" w:rsidRPr="00DB61BB" w:rsidRDefault="00DB61BB" w:rsidP="00DB61BB">
      <w:pPr>
        <w:pStyle w:val="Default"/>
        <w:spacing w:line="276" w:lineRule="auto"/>
        <w:contextualSpacing/>
        <w:rPr>
          <w:rFonts w:asciiTheme="minorHAnsi" w:hAnsiTheme="minorHAnsi"/>
          <w:color w:val="auto"/>
        </w:rPr>
      </w:pPr>
    </w:p>
    <w:p w14:paraId="65D66F63" w14:textId="77777777" w:rsidR="00DB61BB" w:rsidRPr="00DB61BB" w:rsidRDefault="00DB61BB" w:rsidP="00DB61BB">
      <w:pPr>
        <w:pStyle w:val="Default"/>
        <w:spacing w:line="276" w:lineRule="auto"/>
        <w:contextualSpacing/>
        <w:rPr>
          <w:rFonts w:asciiTheme="minorHAnsi" w:hAnsiTheme="minorHAnsi"/>
          <w:color w:val="auto"/>
        </w:rPr>
      </w:pPr>
      <w:r w:rsidRPr="00DB61BB">
        <w:rPr>
          <w:rFonts w:asciiTheme="minorHAnsi" w:hAnsiTheme="minorHAnsi"/>
          <w:color w:val="auto"/>
        </w:rPr>
        <w:t>We wniosku o dofinasowanie należy wybrać z listy rozwijanej w SOWA poniższe</w:t>
      </w:r>
    </w:p>
    <w:p w14:paraId="6E7C1DED" w14:textId="77777777" w:rsidR="00DB61BB" w:rsidRPr="00DB61BB" w:rsidRDefault="00DB61BB" w:rsidP="00DB61BB">
      <w:pPr>
        <w:pStyle w:val="Default"/>
        <w:spacing w:line="276" w:lineRule="auto"/>
        <w:contextualSpacing/>
        <w:rPr>
          <w:rFonts w:asciiTheme="minorHAnsi" w:hAnsiTheme="minorHAnsi"/>
          <w:color w:val="auto"/>
        </w:rPr>
      </w:pPr>
      <w:r w:rsidRPr="00DB61BB">
        <w:rPr>
          <w:rFonts w:asciiTheme="minorHAnsi" w:hAnsiTheme="minorHAnsi"/>
          <w:color w:val="auto"/>
        </w:rPr>
        <w:t>wskaźniki produktu:</w:t>
      </w:r>
    </w:p>
    <w:p w14:paraId="027DA307" w14:textId="060C3740" w:rsidR="00DB61BB" w:rsidRPr="00DB61BB" w:rsidRDefault="00DB61BB" w:rsidP="00DB61BB">
      <w:pPr>
        <w:pStyle w:val="Default"/>
        <w:spacing w:line="276" w:lineRule="auto"/>
        <w:contextualSpacing/>
        <w:rPr>
          <w:rFonts w:asciiTheme="minorHAnsi" w:hAnsiTheme="minorHAnsi"/>
          <w:color w:val="auto"/>
        </w:rPr>
      </w:pPr>
      <w:r w:rsidRPr="00DB61BB">
        <w:rPr>
          <w:rFonts w:asciiTheme="minorHAnsi" w:hAnsiTheme="minorHAnsi"/>
          <w:color w:val="auto"/>
        </w:rPr>
        <w:t>a. WLWK-PL0CO01 - Liczba projektów, w których sfinansowano</w:t>
      </w:r>
      <w:r>
        <w:rPr>
          <w:rFonts w:asciiTheme="minorHAnsi" w:hAnsiTheme="minorHAnsi"/>
          <w:color w:val="auto"/>
        </w:rPr>
        <w:t xml:space="preserve"> </w:t>
      </w:r>
      <w:r w:rsidRPr="00DB61BB">
        <w:rPr>
          <w:rFonts w:asciiTheme="minorHAnsi" w:hAnsiTheme="minorHAnsi"/>
          <w:color w:val="auto"/>
        </w:rPr>
        <w:t>koszty racjonalnych usprawnień dla osób z</w:t>
      </w:r>
      <w:r>
        <w:rPr>
          <w:rFonts w:asciiTheme="minorHAnsi" w:hAnsiTheme="minorHAnsi"/>
          <w:color w:val="auto"/>
        </w:rPr>
        <w:t xml:space="preserve"> </w:t>
      </w:r>
      <w:r w:rsidRPr="00DB61BB">
        <w:rPr>
          <w:rFonts w:asciiTheme="minorHAnsi" w:hAnsiTheme="minorHAnsi"/>
          <w:color w:val="auto"/>
        </w:rPr>
        <w:t>niepełnosprawnościami;</w:t>
      </w:r>
    </w:p>
    <w:p w14:paraId="4ED871D9" w14:textId="54B2386F" w:rsidR="00DB61BB" w:rsidRPr="00DB61BB" w:rsidRDefault="00DB61BB" w:rsidP="00DB61BB">
      <w:pPr>
        <w:pStyle w:val="Default"/>
        <w:spacing w:line="276" w:lineRule="auto"/>
        <w:contextualSpacing/>
        <w:rPr>
          <w:rFonts w:asciiTheme="minorHAnsi" w:hAnsiTheme="minorHAnsi"/>
          <w:color w:val="auto"/>
        </w:rPr>
      </w:pPr>
      <w:r w:rsidRPr="00DB61BB">
        <w:rPr>
          <w:rFonts w:asciiTheme="minorHAnsi" w:hAnsiTheme="minorHAnsi"/>
          <w:color w:val="auto"/>
        </w:rPr>
        <w:t>b. WLWK-PL0CO02 - Liczba obiektów dostosowanych do potrzeb</w:t>
      </w:r>
      <w:r>
        <w:rPr>
          <w:rFonts w:asciiTheme="minorHAnsi" w:hAnsiTheme="minorHAnsi"/>
          <w:color w:val="auto"/>
        </w:rPr>
        <w:t xml:space="preserve"> </w:t>
      </w:r>
      <w:r w:rsidRPr="00DB61BB">
        <w:rPr>
          <w:rFonts w:asciiTheme="minorHAnsi" w:hAnsiTheme="minorHAnsi"/>
          <w:color w:val="auto"/>
        </w:rPr>
        <w:t>osób z niepełnosprawnościami;</w:t>
      </w:r>
    </w:p>
    <w:p w14:paraId="2FC3BB79" w14:textId="30C27433" w:rsidR="00121FAA" w:rsidRDefault="00DB61BB" w:rsidP="00DB61BB">
      <w:pPr>
        <w:pStyle w:val="Default"/>
        <w:spacing w:line="276" w:lineRule="auto"/>
        <w:contextualSpacing/>
        <w:rPr>
          <w:rFonts w:asciiTheme="minorHAnsi" w:hAnsiTheme="minorHAnsi"/>
          <w:color w:val="auto"/>
        </w:rPr>
      </w:pPr>
      <w:r w:rsidRPr="00DB61BB">
        <w:rPr>
          <w:rFonts w:asciiTheme="minorHAnsi" w:hAnsiTheme="minorHAnsi"/>
          <w:color w:val="auto"/>
        </w:rPr>
        <w:t>c. WLWK-EECO12 - Liczba osób z niepełnosprawnościami objętych</w:t>
      </w:r>
      <w:r>
        <w:rPr>
          <w:rFonts w:asciiTheme="minorHAnsi" w:hAnsiTheme="minorHAnsi"/>
          <w:color w:val="auto"/>
        </w:rPr>
        <w:t xml:space="preserve"> </w:t>
      </w:r>
      <w:r w:rsidRPr="00DB61BB">
        <w:rPr>
          <w:rFonts w:asciiTheme="minorHAnsi" w:hAnsiTheme="minorHAnsi"/>
          <w:color w:val="auto"/>
        </w:rPr>
        <w:t>wsparciem w programie</w:t>
      </w:r>
    </w:p>
    <w:p w14:paraId="2EF09CF9" w14:textId="77777777" w:rsidR="00DB61BB" w:rsidRPr="002170A5" w:rsidRDefault="00DB61BB" w:rsidP="00DB61BB">
      <w:pPr>
        <w:pStyle w:val="Default"/>
        <w:spacing w:line="276" w:lineRule="auto"/>
        <w:contextualSpacing/>
        <w:rPr>
          <w:rFonts w:asciiTheme="minorHAnsi" w:hAnsiTheme="minorHAnsi"/>
          <w:color w:val="auto"/>
        </w:rPr>
      </w:pPr>
    </w:p>
    <w:p w14:paraId="02FBE003" w14:textId="0DBD48D7" w:rsidR="00121FAA" w:rsidRDefault="00121FAA" w:rsidP="004B6899">
      <w:pPr>
        <w:pStyle w:val="Default"/>
        <w:spacing w:line="276" w:lineRule="auto"/>
        <w:contextualSpacing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Szczegółowe informacje na temat niezbędnych do osiągnięcia wartości wskaźników oraz sposobu monitorowania tzw. Wskaźników kluczowych zawiera Regulamin konkursu (s. </w:t>
      </w:r>
      <w:r w:rsidR="00DB61BB">
        <w:rPr>
          <w:rFonts w:asciiTheme="minorHAnsi" w:hAnsiTheme="minorHAnsi"/>
          <w:color w:val="auto"/>
        </w:rPr>
        <w:t>13</w:t>
      </w:r>
      <w:r>
        <w:rPr>
          <w:rFonts w:asciiTheme="minorHAnsi" w:hAnsiTheme="minorHAnsi"/>
          <w:color w:val="auto"/>
        </w:rPr>
        <w:t>).</w:t>
      </w:r>
    </w:p>
    <w:p w14:paraId="13CD7868" w14:textId="77777777" w:rsidR="004B6899" w:rsidRDefault="004B6899" w:rsidP="004B6899">
      <w:pPr>
        <w:pStyle w:val="Default"/>
        <w:spacing w:line="276" w:lineRule="auto"/>
        <w:contextualSpacing/>
        <w:rPr>
          <w:rFonts w:asciiTheme="minorHAnsi" w:hAnsiTheme="minorHAnsi"/>
          <w:color w:val="auto"/>
        </w:rPr>
      </w:pPr>
    </w:p>
    <w:p w14:paraId="4C90F2CB" w14:textId="77777777" w:rsidR="00121FAA" w:rsidRDefault="00121FAA" w:rsidP="004B6899">
      <w:pPr>
        <w:pStyle w:val="Default"/>
        <w:numPr>
          <w:ilvl w:val="0"/>
          <w:numId w:val="3"/>
        </w:numPr>
        <w:spacing w:line="276" w:lineRule="auto"/>
        <w:contextualSpacing/>
        <w:rPr>
          <w:rFonts w:asciiTheme="minorHAnsi" w:hAnsiTheme="minorHAnsi"/>
          <w:b/>
          <w:bCs/>
          <w:color w:val="auto"/>
        </w:rPr>
      </w:pPr>
      <w:r w:rsidRPr="00121FAA">
        <w:rPr>
          <w:rFonts w:asciiTheme="minorHAnsi" w:hAnsiTheme="minorHAnsi"/>
          <w:b/>
          <w:bCs/>
          <w:color w:val="auto"/>
        </w:rPr>
        <w:t>GRUPY DOCELOWE PROJEKTU</w:t>
      </w:r>
    </w:p>
    <w:p w14:paraId="6FBF2B63" w14:textId="77777777" w:rsidR="004B6899" w:rsidRPr="00121FAA" w:rsidRDefault="004B6899" w:rsidP="004B6899">
      <w:pPr>
        <w:pStyle w:val="Default"/>
        <w:spacing w:line="276" w:lineRule="auto"/>
        <w:ind w:left="720"/>
        <w:contextualSpacing/>
        <w:rPr>
          <w:rFonts w:asciiTheme="minorHAnsi" w:hAnsiTheme="minorHAnsi"/>
          <w:b/>
          <w:bCs/>
          <w:color w:val="auto"/>
        </w:rPr>
      </w:pPr>
    </w:p>
    <w:p w14:paraId="64A71C99" w14:textId="7B263D63" w:rsidR="00DB61BB" w:rsidRPr="00DB61BB" w:rsidRDefault="00DB61BB" w:rsidP="00DB61BB">
      <w:pPr>
        <w:autoSpaceDE w:val="0"/>
        <w:autoSpaceDN w:val="0"/>
        <w:adjustRightInd w:val="0"/>
        <w:spacing w:after="0" w:line="276" w:lineRule="auto"/>
        <w:contextualSpacing/>
        <w:rPr>
          <w:rFonts w:cs="Verdana"/>
          <w:kern w:val="0"/>
          <w:sz w:val="24"/>
          <w:szCs w:val="24"/>
        </w:rPr>
      </w:pPr>
      <w:r>
        <w:rPr>
          <w:rFonts w:cs="Verdana"/>
          <w:kern w:val="0"/>
          <w:sz w:val="24"/>
          <w:szCs w:val="24"/>
        </w:rPr>
        <w:t>Z</w:t>
      </w:r>
      <w:r w:rsidRPr="00DB61BB">
        <w:rPr>
          <w:rFonts w:cs="Verdana"/>
          <w:kern w:val="0"/>
          <w:sz w:val="24"/>
          <w:szCs w:val="24"/>
        </w:rPr>
        <w:t>godnie z zapisami Rocznego Planu Działania na rok 2024 (RPD) główną grupę</w:t>
      </w:r>
      <w:r>
        <w:rPr>
          <w:rFonts w:cs="Verdana"/>
          <w:kern w:val="0"/>
          <w:sz w:val="24"/>
          <w:szCs w:val="24"/>
        </w:rPr>
        <w:t xml:space="preserve"> </w:t>
      </w:r>
      <w:r w:rsidRPr="00DB61BB">
        <w:rPr>
          <w:rFonts w:cs="Verdana"/>
          <w:kern w:val="0"/>
          <w:sz w:val="24"/>
          <w:szCs w:val="24"/>
        </w:rPr>
        <w:t>docelową stanowią:</w:t>
      </w:r>
    </w:p>
    <w:p w14:paraId="15783A84" w14:textId="2F4DA494" w:rsidR="00DB61BB" w:rsidRPr="00DB61BB" w:rsidRDefault="00DB61BB" w:rsidP="00DB61BB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rPr>
          <w:rFonts w:cs="Verdana"/>
          <w:kern w:val="0"/>
          <w:sz w:val="24"/>
          <w:szCs w:val="24"/>
        </w:rPr>
      </w:pPr>
      <w:r w:rsidRPr="00DB61BB">
        <w:rPr>
          <w:rFonts w:cs="Verdana"/>
          <w:kern w:val="0"/>
          <w:sz w:val="24"/>
          <w:szCs w:val="24"/>
        </w:rPr>
        <w:t>pracownicy i pracowniczki publicznych poradni psychologiczno-pedagogicznych, w tym kadra kierownicza,</w:t>
      </w:r>
    </w:p>
    <w:p w14:paraId="4069985E" w14:textId="3064B1A2" w:rsidR="00DB61BB" w:rsidRPr="00DB61BB" w:rsidRDefault="00DB61BB" w:rsidP="00DB61BB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rPr>
          <w:rFonts w:cs="Verdana"/>
          <w:kern w:val="0"/>
          <w:sz w:val="24"/>
          <w:szCs w:val="24"/>
        </w:rPr>
      </w:pPr>
      <w:r w:rsidRPr="00DB61BB">
        <w:rPr>
          <w:rFonts w:cs="Verdana"/>
          <w:kern w:val="0"/>
          <w:sz w:val="24"/>
          <w:szCs w:val="24"/>
        </w:rPr>
        <w:t>publiczne poradnie psychologiczno-pedagogiczne.</w:t>
      </w:r>
    </w:p>
    <w:p w14:paraId="2E0733C1" w14:textId="77777777" w:rsidR="00DB61BB" w:rsidRPr="00DB61BB" w:rsidRDefault="00DB61BB" w:rsidP="00DB61BB">
      <w:pPr>
        <w:autoSpaceDE w:val="0"/>
        <w:autoSpaceDN w:val="0"/>
        <w:adjustRightInd w:val="0"/>
        <w:spacing w:after="0" w:line="276" w:lineRule="auto"/>
        <w:contextualSpacing/>
        <w:rPr>
          <w:rFonts w:cs="Verdana"/>
          <w:kern w:val="0"/>
          <w:sz w:val="24"/>
          <w:szCs w:val="24"/>
        </w:rPr>
      </w:pPr>
      <w:r w:rsidRPr="00DB61BB">
        <w:rPr>
          <w:rFonts w:cs="Verdana"/>
          <w:kern w:val="0"/>
          <w:sz w:val="24"/>
          <w:szCs w:val="24"/>
        </w:rPr>
        <w:t>Grupa docelowa/odbiorcy ostateczni wsparcia to pracownicy publicznych poradni</w:t>
      </w:r>
    </w:p>
    <w:p w14:paraId="65593247" w14:textId="77777777" w:rsidR="00DB61BB" w:rsidRPr="00DB61BB" w:rsidRDefault="00DB61BB" w:rsidP="00DB61BB">
      <w:pPr>
        <w:autoSpaceDE w:val="0"/>
        <w:autoSpaceDN w:val="0"/>
        <w:adjustRightInd w:val="0"/>
        <w:spacing w:after="0" w:line="276" w:lineRule="auto"/>
        <w:contextualSpacing/>
        <w:rPr>
          <w:rFonts w:cs="Verdana"/>
          <w:kern w:val="0"/>
          <w:sz w:val="24"/>
          <w:szCs w:val="24"/>
        </w:rPr>
      </w:pPr>
      <w:r w:rsidRPr="00DB61BB">
        <w:rPr>
          <w:rFonts w:cs="Verdana"/>
          <w:kern w:val="0"/>
          <w:sz w:val="24"/>
          <w:szCs w:val="24"/>
        </w:rPr>
        <w:t>psychologiczno-pedagogicznych, w tym publicznych poradni specjalistycznych (PPP)</w:t>
      </w:r>
    </w:p>
    <w:p w14:paraId="29EAAC5B" w14:textId="77777777" w:rsidR="00DB61BB" w:rsidRPr="00DB61BB" w:rsidRDefault="00DB61BB" w:rsidP="00DB61BB">
      <w:pPr>
        <w:autoSpaceDE w:val="0"/>
        <w:autoSpaceDN w:val="0"/>
        <w:adjustRightInd w:val="0"/>
        <w:spacing w:after="0" w:line="276" w:lineRule="auto"/>
        <w:contextualSpacing/>
        <w:rPr>
          <w:rFonts w:cs="Verdana"/>
          <w:kern w:val="0"/>
          <w:sz w:val="24"/>
          <w:szCs w:val="24"/>
        </w:rPr>
      </w:pPr>
      <w:r w:rsidRPr="00DB61BB">
        <w:rPr>
          <w:rFonts w:cs="Verdana"/>
          <w:kern w:val="0"/>
          <w:sz w:val="24"/>
          <w:szCs w:val="24"/>
        </w:rPr>
        <w:t>oraz same PPP jako instytucje. Publiczne poradnie realizują zadania kluczowe z</w:t>
      </w:r>
    </w:p>
    <w:p w14:paraId="2AE2DB61" w14:textId="77777777" w:rsidR="00DB61BB" w:rsidRPr="00DB61BB" w:rsidRDefault="00DB61BB" w:rsidP="00DB61BB">
      <w:pPr>
        <w:autoSpaceDE w:val="0"/>
        <w:autoSpaceDN w:val="0"/>
        <w:adjustRightInd w:val="0"/>
        <w:spacing w:after="0" w:line="276" w:lineRule="auto"/>
        <w:contextualSpacing/>
        <w:rPr>
          <w:rFonts w:cs="Verdana"/>
          <w:kern w:val="0"/>
          <w:sz w:val="24"/>
          <w:szCs w:val="24"/>
        </w:rPr>
      </w:pPr>
      <w:r w:rsidRPr="00DB61BB">
        <w:rPr>
          <w:rFonts w:cs="Verdana"/>
          <w:kern w:val="0"/>
          <w:sz w:val="24"/>
          <w:szCs w:val="24"/>
        </w:rPr>
        <w:t>punktu widzenia wydawania orzeczeń i opinii na podstawie których przydzielane są</w:t>
      </w:r>
    </w:p>
    <w:p w14:paraId="5C06D42E" w14:textId="77777777" w:rsidR="00DB61BB" w:rsidRPr="00DB61BB" w:rsidRDefault="00DB61BB" w:rsidP="00DB61BB">
      <w:pPr>
        <w:autoSpaceDE w:val="0"/>
        <w:autoSpaceDN w:val="0"/>
        <w:adjustRightInd w:val="0"/>
        <w:spacing w:after="0" w:line="276" w:lineRule="auto"/>
        <w:contextualSpacing/>
        <w:rPr>
          <w:rFonts w:cs="Verdana"/>
          <w:kern w:val="0"/>
          <w:sz w:val="24"/>
          <w:szCs w:val="24"/>
        </w:rPr>
      </w:pPr>
      <w:r w:rsidRPr="00DB61BB">
        <w:rPr>
          <w:rFonts w:cs="Verdana"/>
          <w:kern w:val="0"/>
          <w:sz w:val="24"/>
          <w:szCs w:val="24"/>
        </w:rPr>
        <w:t>dodatkowe środki z budżetu państwa. Pomoc udzielana przez publiczną poradnię</w:t>
      </w:r>
    </w:p>
    <w:p w14:paraId="0D06CE8B" w14:textId="77777777" w:rsidR="00DB61BB" w:rsidRPr="00DB61BB" w:rsidRDefault="00DB61BB" w:rsidP="00DB61BB">
      <w:pPr>
        <w:autoSpaceDE w:val="0"/>
        <w:autoSpaceDN w:val="0"/>
        <w:adjustRightInd w:val="0"/>
        <w:spacing w:after="0" w:line="276" w:lineRule="auto"/>
        <w:contextualSpacing/>
        <w:rPr>
          <w:rFonts w:cs="Verdana"/>
          <w:kern w:val="0"/>
          <w:sz w:val="24"/>
          <w:szCs w:val="24"/>
        </w:rPr>
      </w:pPr>
      <w:r w:rsidRPr="00DB61BB">
        <w:rPr>
          <w:rFonts w:cs="Verdana"/>
          <w:kern w:val="0"/>
          <w:sz w:val="24"/>
          <w:szCs w:val="24"/>
        </w:rPr>
        <w:t>psychologiczno-pedagogiczną jest dobrowolna i nieodpłatna. Poradnie niepubliczne</w:t>
      </w:r>
    </w:p>
    <w:p w14:paraId="7EAD3946" w14:textId="61FA9516" w:rsidR="004F4C34" w:rsidRDefault="00DB61BB" w:rsidP="00DB61BB">
      <w:pPr>
        <w:autoSpaceDE w:val="0"/>
        <w:autoSpaceDN w:val="0"/>
        <w:adjustRightInd w:val="0"/>
        <w:spacing w:after="0" w:line="276" w:lineRule="auto"/>
        <w:contextualSpacing/>
        <w:rPr>
          <w:rFonts w:cs="Verdana"/>
          <w:kern w:val="0"/>
          <w:sz w:val="24"/>
          <w:szCs w:val="24"/>
        </w:rPr>
      </w:pPr>
      <w:r w:rsidRPr="00DB61BB">
        <w:rPr>
          <w:rFonts w:cs="Verdana"/>
          <w:kern w:val="0"/>
          <w:sz w:val="24"/>
          <w:szCs w:val="24"/>
        </w:rPr>
        <w:t>będą brane pod uwagę tylko w sytuacji braku możliwości wyboru poradni publicznej.</w:t>
      </w:r>
    </w:p>
    <w:p w14:paraId="653650CB" w14:textId="6FC679D9" w:rsidR="00DB61BB" w:rsidRDefault="00DB61BB" w:rsidP="00DB61BB">
      <w:pPr>
        <w:autoSpaceDE w:val="0"/>
        <w:autoSpaceDN w:val="0"/>
        <w:adjustRightInd w:val="0"/>
        <w:spacing w:after="0" w:line="276" w:lineRule="auto"/>
        <w:contextualSpacing/>
        <w:rPr>
          <w:rFonts w:cs="Verdana"/>
          <w:kern w:val="0"/>
          <w:sz w:val="24"/>
          <w:szCs w:val="24"/>
        </w:rPr>
      </w:pPr>
    </w:p>
    <w:p w14:paraId="2C3D6E92" w14:textId="77777777" w:rsidR="00DB61BB" w:rsidRDefault="00DB61BB" w:rsidP="00DB61BB">
      <w:pPr>
        <w:autoSpaceDE w:val="0"/>
        <w:autoSpaceDN w:val="0"/>
        <w:adjustRightInd w:val="0"/>
        <w:spacing w:after="0" w:line="276" w:lineRule="auto"/>
        <w:contextualSpacing/>
        <w:rPr>
          <w:rFonts w:cs="Verdana"/>
          <w:kern w:val="0"/>
          <w:sz w:val="24"/>
          <w:szCs w:val="24"/>
        </w:rPr>
      </w:pPr>
    </w:p>
    <w:p w14:paraId="567B2884" w14:textId="77777777" w:rsidR="00667ADA" w:rsidRDefault="00667ADA" w:rsidP="004B6899">
      <w:pPr>
        <w:pStyle w:val="Default"/>
        <w:numPr>
          <w:ilvl w:val="0"/>
          <w:numId w:val="3"/>
        </w:numPr>
        <w:spacing w:line="276" w:lineRule="auto"/>
        <w:contextualSpacing/>
        <w:rPr>
          <w:rFonts w:asciiTheme="minorHAnsi" w:hAnsiTheme="minorHAnsi"/>
          <w:b/>
          <w:bCs/>
          <w:color w:val="auto"/>
        </w:rPr>
      </w:pPr>
      <w:r w:rsidRPr="004F4C34">
        <w:rPr>
          <w:rFonts w:asciiTheme="minorHAnsi" w:hAnsiTheme="minorHAnsi"/>
          <w:b/>
          <w:bCs/>
          <w:color w:val="auto"/>
        </w:rPr>
        <w:t xml:space="preserve">MINIMALNY ZAKRES ZADAŃ PRZEWIDZIANY DLA PARTNERA </w:t>
      </w:r>
    </w:p>
    <w:p w14:paraId="4DCE33FB" w14:textId="77777777" w:rsidR="004B6899" w:rsidRPr="004F4C34" w:rsidRDefault="004B6899" w:rsidP="004B6899">
      <w:pPr>
        <w:pStyle w:val="Default"/>
        <w:spacing w:line="276" w:lineRule="auto"/>
        <w:ind w:left="720"/>
        <w:contextualSpacing/>
        <w:rPr>
          <w:rFonts w:asciiTheme="minorHAnsi" w:hAnsiTheme="minorHAnsi"/>
          <w:b/>
          <w:bCs/>
          <w:color w:val="auto"/>
        </w:rPr>
      </w:pPr>
    </w:p>
    <w:p w14:paraId="7AAD10D4" w14:textId="77777777" w:rsidR="00667ADA" w:rsidRPr="002170A5" w:rsidRDefault="00667ADA" w:rsidP="004B6899">
      <w:pPr>
        <w:pStyle w:val="Default"/>
        <w:numPr>
          <w:ilvl w:val="0"/>
          <w:numId w:val="9"/>
        </w:numPr>
        <w:spacing w:line="276" w:lineRule="auto"/>
        <w:contextualSpacing/>
        <w:rPr>
          <w:rFonts w:asciiTheme="minorHAnsi" w:hAnsiTheme="minorHAnsi"/>
          <w:color w:val="auto"/>
        </w:rPr>
      </w:pPr>
      <w:r w:rsidRPr="002170A5">
        <w:rPr>
          <w:rFonts w:asciiTheme="minorHAnsi" w:hAnsiTheme="minorHAnsi"/>
          <w:color w:val="auto"/>
        </w:rPr>
        <w:t xml:space="preserve">Opracowanie, wspólnie z Liderem projektu, </w:t>
      </w:r>
      <w:r w:rsidR="004F4C34">
        <w:rPr>
          <w:rFonts w:asciiTheme="minorHAnsi" w:hAnsiTheme="minorHAnsi"/>
          <w:color w:val="auto"/>
        </w:rPr>
        <w:t>wniosku o dofinansowanie projektu</w:t>
      </w:r>
      <w:r w:rsidRPr="002170A5">
        <w:rPr>
          <w:rFonts w:asciiTheme="minorHAnsi" w:hAnsiTheme="minorHAnsi"/>
          <w:color w:val="auto"/>
        </w:rPr>
        <w:t xml:space="preserve"> </w:t>
      </w:r>
      <w:r w:rsidR="004F4C34">
        <w:rPr>
          <w:rFonts w:asciiTheme="minorHAnsi" w:hAnsiTheme="minorHAnsi"/>
          <w:color w:val="auto"/>
        </w:rPr>
        <w:t>wraz z niezbędnymi załącznikami.</w:t>
      </w:r>
    </w:p>
    <w:p w14:paraId="5C6B7D64" w14:textId="77777777" w:rsidR="00667ADA" w:rsidRPr="002170A5" w:rsidRDefault="004F4C34" w:rsidP="004B6899">
      <w:pPr>
        <w:pStyle w:val="Default"/>
        <w:numPr>
          <w:ilvl w:val="0"/>
          <w:numId w:val="9"/>
        </w:numPr>
        <w:spacing w:line="276" w:lineRule="auto"/>
        <w:contextualSpacing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Uczestnictwo w realizacji projektu na każdym etapie jego realizacji</w:t>
      </w:r>
      <w:r w:rsidR="00667ADA" w:rsidRPr="002170A5">
        <w:rPr>
          <w:rFonts w:asciiTheme="minorHAnsi" w:hAnsiTheme="minorHAnsi"/>
          <w:color w:val="auto"/>
        </w:rPr>
        <w:t xml:space="preserve">. </w:t>
      </w:r>
    </w:p>
    <w:p w14:paraId="22B64038" w14:textId="77777777" w:rsidR="00667ADA" w:rsidRPr="002170A5" w:rsidRDefault="004F4C34" w:rsidP="004B6899">
      <w:pPr>
        <w:pStyle w:val="Default"/>
        <w:numPr>
          <w:ilvl w:val="0"/>
          <w:numId w:val="9"/>
        </w:numPr>
        <w:spacing w:line="276" w:lineRule="auto"/>
        <w:contextualSpacing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Wniesienie </w:t>
      </w:r>
      <w:r w:rsidRPr="004F4C34">
        <w:rPr>
          <w:rFonts w:asciiTheme="minorHAnsi" w:hAnsiTheme="minorHAnsi"/>
          <w:color w:val="auto"/>
        </w:rPr>
        <w:t>do projektu zasob</w:t>
      </w:r>
      <w:r>
        <w:rPr>
          <w:rFonts w:asciiTheme="minorHAnsi" w:hAnsiTheme="minorHAnsi"/>
          <w:color w:val="auto"/>
        </w:rPr>
        <w:t>ów</w:t>
      </w:r>
      <w:r w:rsidRPr="004F4C34">
        <w:rPr>
          <w:rFonts w:asciiTheme="minorHAnsi" w:hAnsiTheme="minorHAnsi"/>
          <w:color w:val="auto"/>
        </w:rPr>
        <w:t xml:space="preserve"> ludzki</w:t>
      </w:r>
      <w:r>
        <w:rPr>
          <w:rFonts w:asciiTheme="minorHAnsi" w:hAnsiTheme="minorHAnsi"/>
          <w:color w:val="auto"/>
        </w:rPr>
        <w:t>ch</w:t>
      </w:r>
      <w:r w:rsidRPr="004F4C34">
        <w:rPr>
          <w:rFonts w:asciiTheme="minorHAnsi" w:hAnsiTheme="minorHAnsi"/>
          <w:color w:val="auto"/>
        </w:rPr>
        <w:t>, organizacyjn</w:t>
      </w:r>
      <w:r>
        <w:rPr>
          <w:rFonts w:asciiTheme="minorHAnsi" w:hAnsiTheme="minorHAnsi"/>
          <w:color w:val="auto"/>
        </w:rPr>
        <w:t>ych</w:t>
      </w:r>
      <w:r w:rsidRPr="004F4C34">
        <w:rPr>
          <w:rFonts w:asciiTheme="minorHAnsi" w:hAnsiTheme="minorHAnsi"/>
          <w:color w:val="auto"/>
        </w:rPr>
        <w:t>,</w:t>
      </w:r>
      <w:r>
        <w:rPr>
          <w:rFonts w:asciiTheme="minorHAnsi" w:hAnsiTheme="minorHAnsi"/>
          <w:color w:val="auto"/>
        </w:rPr>
        <w:t xml:space="preserve"> </w:t>
      </w:r>
      <w:r w:rsidRPr="004F4C34">
        <w:rPr>
          <w:rFonts w:asciiTheme="minorHAnsi" w:hAnsiTheme="minorHAnsi"/>
          <w:color w:val="auto"/>
        </w:rPr>
        <w:t>techniczn</w:t>
      </w:r>
      <w:r>
        <w:rPr>
          <w:rFonts w:asciiTheme="minorHAnsi" w:hAnsiTheme="minorHAnsi"/>
          <w:color w:val="auto"/>
        </w:rPr>
        <w:t>ych</w:t>
      </w:r>
      <w:r w:rsidRPr="004F4C34">
        <w:rPr>
          <w:rFonts w:asciiTheme="minorHAnsi" w:hAnsiTheme="minorHAnsi"/>
          <w:color w:val="auto"/>
        </w:rPr>
        <w:t xml:space="preserve"> lub finansow</w:t>
      </w:r>
      <w:r>
        <w:rPr>
          <w:rFonts w:asciiTheme="minorHAnsi" w:hAnsiTheme="minorHAnsi"/>
          <w:color w:val="auto"/>
        </w:rPr>
        <w:t>ych</w:t>
      </w:r>
      <w:r w:rsidRPr="004F4C34">
        <w:rPr>
          <w:rFonts w:asciiTheme="minorHAnsi" w:hAnsiTheme="minorHAnsi"/>
          <w:color w:val="auto"/>
        </w:rPr>
        <w:t xml:space="preserve">, na warunkach określonych </w:t>
      </w:r>
      <w:r>
        <w:rPr>
          <w:rFonts w:asciiTheme="minorHAnsi" w:hAnsiTheme="minorHAnsi"/>
          <w:color w:val="auto"/>
        </w:rPr>
        <w:t xml:space="preserve">w </w:t>
      </w:r>
      <w:r w:rsidRPr="004F4C34">
        <w:rPr>
          <w:rFonts w:asciiTheme="minorHAnsi" w:hAnsiTheme="minorHAnsi"/>
          <w:color w:val="auto"/>
        </w:rPr>
        <w:t xml:space="preserve"> umowie o partnerstwie</w:t>
      </w:r>
    </w:p>
    <w:p w14:paraId="44CA647B" w14:textId="77777777" w:rsidR="00667ADA" w:rsidRDefault="00667ADA" w:rsidP="004B6899">
      <w:pPr>
        <w:pStyle w:val="Default"/>
        <w:spacing w:line="276" w:lineRule="auto"/>
        <w:contextualSpacing/>
        <w:rPr>
          <w:rFonts w:asciiTheme="minorHAnsi" w:hAnsiTheme="minorHAnsi"/>
          <w:color w:val="auto"/>
        </w:rPr>
      </w:pPr>
      <w:r w:rsidRPr="002170A5">
        <w:rPr>
          <w:rFonts w:asciiTheme="minorHAnsi" w:hAnsiTheme="minorHAnsi"/>
          <w:color w:val="auto"/>
        </w:rPr>
        <w:t xml:space="preserve">Lider będzie sprawować nadzór merytoryczny nad realizacją zaplanowanych w projekcie działań. Ostateczny zakres zadań partnera zostanie ustalony podczas wspólnego przygotowania projektu. </w:t>
      </w:r>
    </w:p>
    <w:p w14:paraId="237DAF1B" w14:textId="39FAC774" w:rsidR="004B6899" w:rsidRDefault="004B6899" w:rsidP="004B6899">
      <w:pPr>
        <w:pStyle w:val="Default"/>
        <w:spacing w:line="276" w:lineRule="auto"/>
        <w:contextualSpacing/>
        <w:rPr>
          <w:rFonts w:asciiTheme="minorHAnsi" w:hAnsiTheme="minorHAnsi"/>
          <w:color w:val="auto"/>
        </w:rPr>
      </w:pPr>
    </w:p>
    <w:p w14:paraId="64C26EED" w14:textId="1226665F" w:rsidR="000A4638" w:rsidRDefault="000A4638" w:rsidP="004B6899">
      <w:pPr>
        <w:pStyle w:val="Default"/>
        <w:spacing w:line="276" w:lineRule="auto"/>
        <w:contextualSpacing/>
        <w:rPr>
          <w:rFonts w:asciiTheme="minorHAnsi" w:hAnsiTheme="minorHAnsi"/>
          <w:color w:val="auto"/>
        </w:rPr>
      </w:pPr>
    </w:p>
    <w:p w14:paraId="6632100B" w14:textId="77777777" w:rsidR="000A4638" w:rsidRPr="002170A5" w:rsidRDefault="000A4638" w:rsidP="004B6899">
      <w:pPr>
        <w:pStyle w:val="Default"/>
        <w:spacing w:line="276" w:lineRule="auto"/>
        <w:contextualSpacing/>
        <w:rPr>
          <w:rFonts w:asciiTheme="minorHAnsi" w:hAnsiTheme="minorHAnsi"/>
          <w:color w:val="auto"/>
        </w:rPr>
      </w:pPr>
    </w:p>
    <w:p w14:paraId="27B37248" w14:textId="77777777" w:rsidR="00667ADA" w:rsidRDefault="00667ADA" w:rsidP="004B6899">
      <w:pPr>
        <w:pStyle w:val="Default"/>
        <w:numPr>
          <w:ilvl w:val="0"/>
          <w:numId w:val="3"/>
        </w:numPr>
        <w:spacing w:line="276" w:lineRule="auto"/>
        <w:contextualSpacing/>
        <w:rPr>
          <w:rFonts w:asciiTheme="minorHAnsi" w:hAnsiTheme="minorHAnsi"/>
          <w:b/>
          <w:bCs/>
          <w:color w:val="auto"/>
        </w:rPr>
      </w:pPr>
      <w:r w:rsidRPr="004F4C34">
        <w:rPr>
          <w:rFonts w:asciiTheme="minorHAnsi" w:hAnsiTheme="minorHAnsi"/>
          <w:b/>
          <w:bCs/>
          <w:color w:val="auto"/>
        </w:rPr>
        <w:lastRenderedPageBreak/>
        <w:t xml:space="preserve">OBLIGATORYJNE WYMAGANIA W STOSUNKU DO PARTNERA </w:t>
      </w:r>
    </w:p>
    <w:p w14:paraId="2A33F4F9" w14:textId="77777777" w:rsidR="004B6899" w:rsidRDefault="004B6899" w:rsidP="004B6899">
      <w:pPr>
        <w:pStyle w:val="Default"/>
        <w:spacing w:line="276" w:lineRule="auto"/>
        <w:ind w:left="720"/>
        <w:contextualSpacing/>
        <w:rPr>
          <w:rFonts w:asciiTheme="minorHAnsi" w:hAnsiTheme="minorHAnsi"/>
          <w:b/>
          <w:bCs/>
          <w:color w:val="auto"/>
        </w:rPr>
      </w:pPr>
    </w:p>
    <w:p w14:paraId="2649AC81" w14:textId="77777777" w:rsidR="00667ADA" w:rsidRPr="002170A5" w:rsidRDefault="00667ADA" w:rsidP="004B6899">
      <w:pPr>
        <w:pStyle w:val="Default"/>
        <w:numPr>
          <w:ilvl w:val="0"/>
          <w:numId w:val="11"/>
        </w:numPr>
        <w:spacing w:line="276" w:lineRule="auto"/>
        <w:contextualSpacing/>
        <w:rPr>
          <w:rFonts w:asciiTheme="minorHAnsi" w:hAnsiTheme="minorHAnsi"/>
          <w:color w:val="auto"/>
        </w:rPr>
      </w:pPr>
      <w:r w:rsidRPr="002170A5">
        <w:rPr>
          <w:rFonts w:asciiTheme="minorHAnsi" w:hAnsiTheme="minorHAnsi"/>
          <w:color w:val="auto"/>
        </w:rPr>
        <w:t xml:space="preserve">Realizacja projektu w partnerstwie przyczyni się do osiągnięcia planowanych rezultatów oraz produktów projektu. </w:t>
      </w:r>
    </w:p>
    <w:p w14:paraId="736BA59B" w14:textId="77777777" w:rsidR="00667ADA" w:rsidRPr="002170A5" w:rsidRDefault="00667ADA" w:rsidP="004B6899">
      <w:pPr>
        <w:pStyle w:val="Default"/>
        <w:numPr>
          <w:ilvl w:val="0"/>
          <w:numId w:val="11"/>
        </w:numPr>
        <w:spacing w:line="276" w:lineRule="auto"/>
        <w:contextualSpacing/>
        <w:rPr>
          <w:rFonts w:asciiTheme="minorHAnsi" w:hAnsiTheme="minorHAnsi"/>
          <w:color w:val="auto"/>
        </w:rPr>
      </w:pPr>
      <w:r w:rsidRPr="002170A5">
        <w:rPr>
          <w:rFonts w:asciiTheme="minorHAnsi" w:hAnsiTheme="minorHAnsi"/>
          <w:color w:val="auto"/>
        </w:rPr>
        <w:t>Partner musi posiadać zasoby niezbędne do realizacji projektu (</w:t>
      </w:r>
      <w:r w:rsidR="0022515B">
        <w:rPr>
          <w:rFonts w:asciiTheme="minorHAnsi" w:hAnsiTheme="minorHAnsi"/>
          <w:color w:val="auto"/>
        </w:rPr>
        <w:t>potencjał kadrowy</w:t>
      </w:r>
      <w:r w:rsidRPr="002170A5">
        <w:rPr>
          <w:rFonts w:asciiTheme="minorHAnsi" w:hAnsiTheme="minorHAnsi"/>
          <w:color w:val="auto"/>
        </w:rPr>
        <w:t xml:space="preserve">, techniczny, </w:t>
      </w:r>
      <w:r w:rsidR="0022515B">
        <w:rPr>
          <w:rFonts w:asciiTheme="minorHAnsi" w:hAnsiTheme="minorHAnsi"/>
          <w:color w:val="auto"/>
        </w:rPr>
        <w:t>organizacyjny</w:t>
      </w:r>
      <w:r w:rsidRPr="002170A5">
        <w:rPr>
          <w:rFonts w:asciiTheme="minorHAnsi" w:hAnsiTheme="minorHAnsi"/>
          <w:color w:val="auto"/>
        </w:rPr>
        <w:t xml:space="preserve">). </w:t>
      </w:r>
    </w:p>
    <w:p w14:paraId="03BD15DC" w14:textId="77777777" w:rsidR="00667ADA" w:rsidRPr="002170A5" w:rsidRDefault="00667ADA" w:rsidP="004B6899">
      <w:pPr>
        <w:pStyle w:val="Default"/>
        <w:numPr>
          <w:ilvl w:val="0"/>
          <w:numId w:val="11"/>
        </w:numPr>
        <w:spacing w:line="276" w:lineRule="auto"/>
        <w:contextualSpacing/>
        <w:rPr>
          <w:rFonts w:asciiTheme="minorHAnsi" w:hAnsiTheme="minorHAnsi"/>
          <w:color w:val="auto"/>
        </w:rPr>
      </w:pPr>
      <w:r w:rsidRPr="002170A5">
        <w:rPr>
          <w:rFonts w:asciiTheme="minorHAnsi" w:hAnsiTheme="minorHAnsi"/>
          <w:color w:val="auto"/>
        </w:rPr>
        <w:t xml:space="preserve">Partner będzie angażowany w zadania realizowane w ramach projektu na każdym jego etapie, w tym wspólne przygotowanie wniosku o dofinansowanie projektu i wspólne zarządzanie projektem, w oparciu o doświadczenie i wiedzę praktyczną (ostateczny podział zadań będzie przedmiotem ustaleń zawartych w umowie o partnerstwie). </w:t>
      </w:r>
    </w:p>
    <w:p w14:paraId="07FC57CA" w14:textId="77777777" w:rsidR="00667ADA" w:rsidRPr="002170A5" w:rsidRDefault="00667ADA" w:rsidP="004B6899">
      <w:pPr>
        <w:pStyle w:val="Default"/>
        <w:numPr>
          <w:ilvl w:val="0"/>
          <w:numId w:val="11"/>
        </w:numPr>
        <w:spacing w:line="276" w:lineRule="auto"/>
        <w:contextualSpacing/>
        <w:rPr>
          <w:rFonts w:asciiTheme="minorHAnsi" w:hAnsiTheme="minorHAnsi"/>
          <w:color w:val="auto"/>
        </w:rPr>
      </w:pPr>
      <w:r w:rsidRPr="002170A5">
        <w:rPr>
          <w:rFonts w:asciiTheme="minorHAnsi" w:hAnsiTheme="minorHAnsi"/>
          <w:color w:val="auto"/>
        </w:rPr>
        <w:t xml:space="preserve">Partnerem nie może być podmiot wykluczony z możliwości otrzymania dofinansowania. </w:t>
      </w:r>
    </w:p>
    <w:p w14:paraId="76C0A311" w14:textId="77777777" w:rsidR="00667ADA" w:rsidRPr="002170A5" w:rsidRDefault="00667ADA" w:rsidP="004B6899">
      <w:pPr>
        <w:pStyle w:val="Default"/>
        <w:numPr>
          <w:ilvl w:val="0"/>
          <w:numId w:val="11"/>
        </w:numPr>
        <w:spacing w:line="276" w:lineRule="auto"/>
        <w:contextualSpacing/>
        <w:rPr>
          <w:rFonts w:asciiTheme="minorHAnsi" w:hAnsiTheme="minorHAnsi"/>
          <w:color w:val="auto"/>
        </w:rPr>
      </w:pPr>
      <w:r w:rsidRPr="002170A5">
        <w:rPr>
          <w:rFonts w:asciiTheme="minorHAnsi" w:hAnsiTheme="minorHAnsi"/>
          <w:color w:val="auto"/>
        </w:rPr>
        <w:t xml:space="preserve">Zespół projektowy partnera będzie dyspozycyjny przez pełen okres przygotowania i realizacji projektu, a także w przypadku konieczności prowadzenia prac związanych z rozliczaniem projektu po okresie jego realizacji. </w:t>
      </w:r>
    </w:p>
    <w:p w14:paraId="573CB657" w14:textId="77777777" w:rsidR="00667ADA" w:rsidRDefault="004F4C34" w:rsidP="004B6899">
      <w:pPr>
        <w:pStyle w:val="Default"/>
        <w:numPr>
          <w:ilvl w:val="0"/>
          <w:numId w:val="11"/>
        </w:numPr>
        <w:spacing w:line="276" w:lineRule="auto"/>
        <w:contextualSpacing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W przypadku otrzymania dofinansowania projektu z </w:t>
      </w:r>
      <w:r w:rsidR="00667ADA" w:rsidRPr="002170A5">
        <w:rPr>
          <w:rFonts w:asciiTheme="minorHAnsi" w:hAnsiTheme="minorHAnsi"/>
          <w:color w:val="auto"/>
        </w:rPr>
        <w:t xml:space="preserve">partnerem wyłonionym w toku naboru zostanie zawarta umowa o partnerstwie, której zakres został wskazany w art. 39 ust. 9 ustawy z dnia 28 kwietnia 2022 r. o zasadach realizacji zadań finansowanych ze środków europejskich w perspektywie finansowej 2021–2027 (Dz. U. 2022 poz. 1079 z późn.zm.). </w:t>
      </w:r>
    </w:p>
    <w:p w14:paraId="4F2C087D" w14:textId="77777777" w:rsidR="004B6899" w:rsidRPr="002170A5" w:rsidRDefault="004B6899" w:rsidP="004B6899">
      <w:pPr>
        <w:pStyle w:val="Default"/>
        <w:spacing w:line="276" w:lineRule="auto"/>
        <w:ind w:left="360"/>
        <w:contextualSpacing/>
        <w:rPr>
          <w:rFonts w:asciiTheme="minorHAnsi" w:hAnsiTheme="minorHAnsi"/>
          <w:color w:val="auto"/>
        </w:rPr>
      </w:pPr>
    </w:p>
    <w:p w14:paraId="674E77ED" w14:textId="77777777" w:rsidR="00667ADA" w:rsidRDefault="00667ADA" w:rsidP="004B6899">
      <w:pPr>
        <w:pStyle w:val="Default"/>
        <w:numPr>
          <w:ilvl w:val="0"/>
          <w:numId w:val="3"/>
        </w:numPr>
        <w:spacing w:line="276" w:lineRule="auto"/>
        <w:contextualSpacing/>
        <w:rPr>
          <w:rFonts w:asciiTheme="minorHAnsi" w:hAnsiTheme="minorHAnsi"/>
          <w:b/>
          <w:bCs/>
          <w:color w:val="auto"/>
        </w:rPr>
      </w:pPr>
      <w:r w:rsidRPr="00667710">
        <w:rPr>
          <w:rFonts w:asciiTheme="minorHAnsi" w:hAnsiTheme="minorHAnsi"/>
          <w:b/>
          <w:bCs/>
          <w:color w:val="auto"/>
        </w:rPr>
        <w:t xml:space="preserve">KRYTERIA WYBORU PARTNERA </w:t>
      </w:r>
    </w:p>
    <w:p w14:paraId="28438D54" w14:textId="77777777" w:rsidR="00902526" w:rsidRDefault="00902526" w:rsidP="00902526">
      <w:pPr>
        <w:pStyle w:val="Default"/>
        <w:spacing w:line="276" w:lineRule="auto"/>
        <w:contextualSpacing/>
        <w:rPr>
          <w:rFonts w:asciiTheme="minorHAnsi" w:hAnsiTheme="minorHAnsi"/>
          <w:bCs/>
          <w:color w:val="auto"/>
        </w:rPr>
      </w:pPr>
      <w:r w:rsidRPr="00902526">
        <w:rPr>
          <w:rFonts w:asciiTheme="minorHAnsi" w:hAnsiTheme="minorHAnsi"/>
          <w:bCs/>
          <w:color w:val="auto"/>
        </w:rPr>
        <w:t>Pod rygorem usunięcia oferty z naboru, przy analizie jej dopuszczalności, niezbędne jest spełnienie przez podmiot składający ofertę i przez jego ofertę wszystkich wymagań formalnych opisanych w niniejszym punkcie.</w:t>
      </w:r>
      <w:r>
        <w:rPr>
          <w:rFonts w:asciiTheme="minorHAnsi" w:hAnsiTheme="minorHAnsi"/>
          <w:bCs/>
          <w:color w:val="auto"/>
        </w:rPr>
        <w:t xml:space="preserve"> </w:t>
      </w:r>
    </w:p>
    <w:p w14:paraId="34331E9A" w14:textId="796336F7" w:rsidR="00902526" w:rsidRDefault="00902526" w:rsidP="00902526">
      <w:pPr>
        <w:pStyle w:val="Default"/>
        <w:spacing w:line="276" w:lineRule="auto"/>
        <w:contextualSpacing/>
        <w:rPr>
          <w:rFonts w:asciiTheme="minorHAnsi" w:hAnsiTheme="minorHAnsi"/>
          <w:bCs/>
          <w:color w:val="auto"/>
        </w:rPr>
      </w:pPr>
      <w:r w:rsidRPr="00902526">
        <w:rPr>
          <w:rFonts w:asciiTheme="minorHAnsi" w:hAnsiTheme="minorHAnsi"/>
          <w:bCs/>
          <w:color w:val="auto"/>
        </w:rPr>
        <w:t>Ocena wymagań formalnych zostanie dokonana na zasadzie: spełnia – nie spełnia na podstawie</w:t>
      </w:r>
      <w:r>
        <w:rPr>
          <w:rFonts w:asciiTheme="minorHAnsi" w:hAnsiTheme="minorHAnsi"/>
          <w:bCs/>
          <w:color w:val="auto"/>
        </w:rPr>
        <w:t xml:space="preserve"> </w:t>
      </w:r>
      <w:r w:rsidRPr="00902526">
        <w:rPr>
          <w:rFonts w:asciiTheme="minorHAnsi" w:hAnsiTheme="minorHAnsi"/>
          <w:bCs/>
          <w:color w:val="auto"/>
        </w:rPr>
        <w:t>złożonego „Formularza oferty”.</w:t>
      </w:r>
    </w:p>
    <w:p w14:paraId="6E40A3CE" w14:textId="77777777" w:rsidR="00902526" w:rsidRPr="00902526" w:rsidRDefault="00902526" w:rsidP="00902526">
      <w:pPr>
        <w:pStyle w:val="Default"/>
        <w:spacing w:line="276" w:lineRule="auto"/>
        <w:contextualSpacing/>
        <w:rPr>
          <w:rFonts w:asciiTheme="minorHAnsi" w:hAnsiTheme="minorHAnsi"/>
          <w:bCs/>
          <w:color w:val="auto"/>
        </w:rPr>
      </w:pPr>
    </w:p>
    <w:p w14:paraId="485BBB1B" w14:textId="2829CDDE" w:rsidR="004B6899" w:rsidRPr="00902526" w:rsidRDefault="00902526" w:rsidP="00902526">
      <w:pPr>
        <w:pStyle w:val="Default"/>
        <w:spacing w:line="276" w:lineRule="auto"/>
        <w:contextualSpacing/>
        <w:rPr>
          <w:rFonts w:asciiTheme="minorHAnsi" w:hAnsiTheme="minorHAnsi"/>
          <w:bCs/>
          <w:color w:val="auto"/>
        </w:rPr>
      </w:pPr>
      <w:r w:rsidRPr="00902526">
        <w:rPr>
          <w:rFonts w:asciiTheme="minorHAnsi" w:hAnsiTheme="minorHAnsi"/>
          <w:bCs/>
          <w:color w:val="auto"/>
        </w:rPr>
        <w:t>Oceny ofert dokonuje powołana w tym celu Komisja Konkursowa</w:t>
      </w:r>
    </w:p>
    <w:p w14:paraId="5F527BDE" w14:textId="77777777" w:rsidR="00902526" w:rsidRDefault="00902526" w:rsidP="004B6899">
      <w:pPr>
        <w:pStyle w:val="Default"/>
        <w:spacing w:line="276" w:lineRule="auto"/>
        <w:contextualSpacing/>
        <w:rPr>
          <w:rFonts w:asciiTheme="minorHAnsi" w:hAnsiTheme="minorHAnsi"/>
          <w:color w:val="auto"/>
        </w:rPr>
      </w:pPr>
    </w:p>
    <w:p w14:paraId="0225C5E4" w14:textId="77777777" w:rsidR="00667ADA" w:rsidRPr="002170A5" w:rsidRDefault="00667710" w:rsidP="004B6899">
      <w:pPr>
        <w:pStyle w:val="Default"/>
        <w:spacing w:line="276" w:lineRule="auto"/>
        <w:contextualSpacing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A</w:t>
      </w:r>
      <w:r w:rsidR="00667ADA" w:rsidRPr="002170A5">
        <w:rPr>
          <w:rFonts w:asciiTheme="minorHAnsi" w:hAnsiTheme="minorHAnsi"/>
          <w:color w:val="auto"/>
        </w:rPr>
        <w:t xml:space="preserve">. </w:t>
      </w:r>
      <w:r w:rsidR="00667ADA" w:rsidRPr="00667710">
        <w:rPr>
          <w:rFonts w:asciiTheme="minorHAnsi" w:hAnsiTheme="minorHAnsi"/>
          <w:color w:val="auto"/>
          <w:u w:val="single"/>
        </w:rPr>
        <w:t>Kryteria dostępu</w:t>
      </w:r>
      <w:r w:rsidR="005223C0">
        <w:rPr>
          <w:rFonts w:asciiTheme="minorHAnsi" w:hAnsiTheme="minorHAnsi"/>
          <w:color w:val="auto"/>
          <w:u w:val="single"/>
        </w:rPr>
        <w:t xml:space="preserve"> (warunki uczestnictwa)</w:t>
      </w:r>
      <w:r w:rsidR="00667ADA" w:rsidRPr="002170A5">
        <w:rPr>
          <w:rFonts w:asciiTheme="minorHAnsi" w:hAnsiTheme="minorHAnsi"/>
          <w:color w:val="auto"/>
        </w:rPr>
        <w:t xml:space="preserve">: </w:t>
      </w:r>
    </w:p>
    <w:p w14:paraId="7E256F73" w14:textId="7A66D234" w:rsidR="00667ADA" w:rsidRPr="00822523" w:rsidRDefault="00667ADA" w:rsidP="004B6899">
      <w:pPr>
        <w:pStyle w:val="Default"/>
        <w:spacing w:line="276" w:lineRule="auto"/>
        <w:contextualSpacing/>
        <w:rPr>
          <w:rFonts w:asciiTheme="minorHAnsi" w:hAnsiTheme="minorHAnsi"/>
          <w:color w:val="auto"/>
        </w:rPr>
      </w:pPr>
      <w:r w:rsidRPr="002170A5">
        <w:rPr>
          <w:rFonts w:asciiTheme="minorHAnsi" w:hAnsiTheme="minorHAnsi"/>
          <w:color w:val="auto"/>
        </w:rPr>
        <w:t xml:space="preserve">Do </w:t>
      </w:r>
      <w:r w:rsidRPr="00822523">
        <w:rPr>
          <w:rFonts w:asciiTheme="minorHAnsi" w:hAnsiTheme="minorHAnsi"/>
          <w:color w:val="auto"/>
        </w:rPr>
        <w:t>realizacji projektu zostanie wybrany jeden partner</w:t>
      </w:r>
      <w:r w:rsidR="00902526" w:rsidRPr="00822523">
        <w:rPr>
          <w:rFonts w:asciiTheme="minorHAnsi" w:hAnsiTheme="minorHAnsi"/>
          <w:color w:val="auto"/>
        </w:rPr>
        <w:t xml:space="preserve"> na województwo</w:t>
      </w:r>
      <w:r w:rsidRPr="00822523">
        <w:rPr>
          <w:rFonts w:asciiTheme="minorHAnsi" w:hAnsiTheme="minorHAnsi"/>
          <w:color w:val="auto"/>
        </w:rPr>
        <w:t xml:space="preserve">, który </w:t>
      </w:r>
      <w:r w:rsidR="004A12D2" w:rsidRPr="00822523">
        <w:rPr>
          <w:rFonts w:asciiTheme="minorHAnsi" w:hAnsiTheme="minorHAnsi"/>
          <w:color w:val="auto"/>
        </w:rPr>
        <w:t xml:space="preserve">łącznie </w:t>
      </w:r>
      <w:r w:rsidRPr="00822523">
        <w:rPr>
          <w:rFonts w:asciiTheme="minorHAnsi" w:hAnsiTheme="minorHAnsi"/>
          <w:color w:val="auto"/>
        </w:rPr>
        <w:t xml:space="preserve">spełnia poniższe warunki: </w:t>
      </w:r>
    </w:p>
    <w:p w14:paraId="69DCC509" w14:textId="77777777" w:rsidR="00902526" w:rsidRPr="00822523" w:rsidRDefault="00902526" w:rsidP="00902526">
      <w:pPr>
        <w:pStyle w:val="Default"/>
        <w:numPr>
          <w:ilvl w:val="0"/>
          <w:numId w:val="29"/>
        </w:numPr>
        <w:spacing w:line="276" w:lineRule="auto"/>
        <w:contextualSpacing/>
        <w:rPr>
          <w:rFonts w:asciiTheme="minorHAnsi" w:hAnsiTheme="minorHAnsi"/>
          <w:color w:val="auto"/>
        </w:rPr>
      </w:pPr>
      <w:r w:rsidRPr="00822523">
        <w:rPr>
          <w:rFonts w:asciiTheme="minorHAnsi" w:hAnsiTheme="minorHAnsi"/>
          <w:color w:val="auto"/>
        </w:rPr>
        <w:t>Podmiot posiada osobowość prawną.</w:t>
      </w:r>
    </w:p>
    <w:p w14:paraId="559B1DEF" w14:textId="13FC673C" w:rsidR="00902526" w:rsidRPr="00822523" w:rsidRDefault="00902526" w:rsidP="00902526">
      <w:pPr>
        <w:pStyle w:val="Default"/>
        <w:numPr>
          <w:ilvl w:val="0"/>
          <w:numId w:val="29"/>
        </w:numPr>
        <w:spacing w:line="276" w:lineRule="auto"/>
        <w:contextualSpacing/>
        <w:rPr>
          <w:rFonts w:asciiTheme="minorHAnsi" w:hAnsiTheme="minorHAnsi"/>
          <w:color w:val="auto"/>
        </w:rPr>
      </w:pPr>
      <w:r w:rsidRPr="00822523">
        <w:rPr>
          <w:rFonts w:asciiTheme="minorHAnsi" w:hAnsiTheme="minorHAnsi"/>
          <w:color w:val="auto"/>
        </w:rPr>
        <w:t>Podmiot nie jest w likwidacji</w:t>
      </w:r>
    </w:p>
    <w:p w14:paraId="47688463" w14:textId="77777777" w:rsidR="006240F8" w:rsidRPr="00902526" w:rsidRDefault="006240F8" w:rsidP="006240F8">
      <w:pPr>
        <w:pStyle w:val="Akapitzlist"/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A60227">
        <w:rPr>
          <w:sz w:val="24"/>
          <w:szCs w:val="24"/>
        </w:rPr>
        <w:t xml:space="preserve">Złoży oświadczenie, że </w:t>
      </w:r>
      <w:r w:rsidRPr="00A60227">
        <w:rPr>
          <w:rFonts w:cs="Lato"/>
          <w:kern w:val="0"/>
          <w:sz w:val="24"/>
          <w:szCs w:val="24"/>
        </w:rPr>
        <w:t>nie podlega wykluczeniu z możliwości ubiegania się o dofinansowanie, w tym wykluczeniu, o którym mowa w art. 207 ust.4 ustawy z dnia 27 sierpnia 2009 r. o finansach publicznych.</w:t>
      </w:r>
    </w:p>
    <w:p w14:paraId="44133DD1" w14:textId="53FFE155" w:rsidR="00902526" w:rsidRPr="00902526" w:rsidRDefault="00902526" w:rsidP="006240F8">
      <w:pPr>
        <w:pStyle w:val="Akapitzlist"/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902526">
        <w:rPr>
          <w:sz w:val="24"/>
          <w:szCs w:val="24"/>
        </w:rPr>
        <w:t>Prowadzi działania zgodne z celami partnerstwa.</w:t>
      </w:r>
    </w:p>
    <w:p w14:paraId="6259D21D" w14:textId="77777777" w:rsidR="00902526" w:rsidRDefault="00902526" w:rsidP="00902526">
      <w:pPr>
        <w:pStyle w:val="Akapitzlist"/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902526">
        <w:rPr>
          <w:sz w:val="24"/>
          <w:szCs w:val="24"/>
        </w:rPr>
        <w:t>Posiada doświadczenie w rozliczaniu co najmniej jednego projektu unijnego o charakterze</w:t>
      </w:r>
      <w:r>
        <w:rPr>
          <w:sz w:val="24"/>
          <w:szCs w:val="24"/>
        </w:rPr>
        <w:t xml:space="preserve"> </w:t>
      </w:r>
      <w:r w:rsidRPr="00902526">
        <w:rPr>
          <w:sz w:val="24"/>
          <w:szCs w:val="24"/>
        </w:rPr>
        <w:t>edukacyjnym/dydaktycznym.</w:t>
      </w:r>
    </w:p>
    <w:p w14:paraId="43E563A1" w14:textId="2ADE975A" w:rsidR="006240F8" w:rsidRPr="00902526" w:rsidRDefault="006240F8" w:rsidP="00902526">
      <w:pPr>
        <w:pStyle w:val="Akapitzlist"/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902526">
        <w:t xml:space="preserve">Deklaruje uczestnictwo we wszystkich typach działań w ramach projektu, </w:t>
      </w:r>
      <w:bookmarkStart w:id="2" w:name="_Hlk229151278"/>
      <w:r w:rsidRPr="00902526">
        <w:t>tj. konkursie grantowym, szkoleniach i dodatkowym wsparciu dla Poradni.</w:t>
      </w:r>
    </w:p>
    <w:bookmarkEnd w:id="2"/>
    <w:p w14:paraId="386128FE" w14:textId="2F8B4ACC" w:rsidR="00902526" w:rsidRPr="00902526" w:rsidRDefault="00902526" w:rsidP="009F0005">
      <w:pPr>
        <w:pStyle w:val="Akapitzlist"/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902526">
        <w:rPr>
          <w:sz w:val="24"/>
          <w:szCs w:val="24"/>
        </w:rPr>
        <w:lastRenderedPageBreak/>
        <w:t>Deklaruje wniesienie unikalnej wiedz</w:t>
      </w:r>
      <w:r>
        <w:rPr>
          <w:sz w:val="24"/>
          <w:szCs w:val="24"/>
        </w:rPr>
        <w:t>y</w:t>
      </w:r>
      <w:r w:rsidRPr="00902526">
        <w:rPr>
          <w:sz w:val="24"/>
          <w:szCs w:val="24"/>
        </w:rPr>
        <w:t>, infrastruktury lub know-how istotnych dla realizacji celu projektu.</w:t>
      </w:r>
    </w:p>
    <w:p w14:paraId="44B27EC9" w14:textId="77777777" w:rsidR="00A60227" w:rsidRDefault="002E08D3" w:rsidP="00A60227">
      <w:pPr>
        <w:pStyle w:val="Akapitzlist"/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A60227">
        <w:rPr>
          <w:sz w:val="24"/>
          <w:szCs w:val="24"/>
        </w:rPr>
        <w:t>Przedstawi w</w:t>
      </w:r>
      <w:r w:rsidR="009D7121" w:rsidRPr="00A60227">
        <w:rPr>
          <w:sz w:val="24"/>
          <w:szCs w:val="24"/>
        </w:rPr>
        <w:t xml:space="preserve"> ofer</w:t>
      </w:r>
      <w:r w:rsidRPr="00A60227">
        <w:rPr>
          <w:sz w:val="24"/>
          <w:szCs w:val="24"/>
        </w:rPr>
        <w:t>cie</w:t>
      </w:r>
      <w:r w:rsidR="009D7121" w:rsidRPr="00A60227">
        <w:rPr>
          <w:sz w:val="24"/>
          <w:szCs w:val="24"/>
        </w:rPr>
        <w:t xml:space="preserve"> opis potencjału kadrowego, technicznego, organizacyjnego, który jest w stanie wnieść do projektu.</w:t>
      </w:r>
    </w:p>
    <w:p w14:paraId="4B3CFBEF" w14:textId="3F73461B" w:rsidR="00902526" w:rsidRPr="00902526" w:rsidRDefault="00902526" w:rsidP="00902526">
      <w:pPr>
        <w:pStyle w:val="Akapitzlist"/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902526">
        <w:rPr>
          <w:sz w:val="24"/>
          <w:szCs w:val="24"/>
        </w:rPr>
        <w:t>Partner projektu</w:t>
      </w:r>
      <w:r w:rsidR="00822523">
        <w:rPr>
          <w:sz w:val="24"/>
          <w:szCs w:val="24"/>
        </w:rPr>
        <w:t>, w tym</w:t>
      </w:r>
      <w:r w:rsidRPr="00902526">
        <w:rPr>
          <w:sz w:val="24"/>
          <w:szCs w:val="24"/>
        </w:rPr>
        <w:t xml:space="preserve"> prowadzący działalność gospodarczą nie może w ramach projektu finansować wydatków inwestycyjnych, w szczególności dotyczących zakupu środków trwałych, sprzętu, wyposażenia, wartości niematerialnych i prawnych oraz innych elementów majątku trwałego lub obrotowego, które prowadziłyby do podwyższenia jego aktywów lub trwałego zwiększenia wartości przedsiębiorstwa. Dopuszczalne są wyłącznie wydatki o charakterze bieżącym, niezbędne do realizacji zadań </w:t>
      </w:r>
      <w:r>
        <w:rPr>
          <w:sz w:val="24"/>
          <w:szCs w:val="24"/>
        </w:rPr>
        <w:t xml:space="preserve"> </w:t>
      </w:r>
      <w:r w:rsidRPr="00902526">
        <w:rPr>
          <w:sz w:val="24"/>
          <w:szCs w:val="24"/>
        </w:rPr>
        <w:t>merytorycznych w projekcie, które nie skutkują uzyskaniem korzyści ekonomicznej</w:t>
      </w:r>
      <w:r>
        <w:rPr>
          <w:sz w:val="24"/>
          <w:szCs w:val="24"/>
        </w:rPr>
        <w:t xml:space="preserve"> </w:t>
      </w:r>
      <w:r w:rsidRPr="00902526">
        <w:rPr>
          <w:sz w:val="24"/>
          <w:szCs w:val="24"/>
        </w:rPr>
        <w:t>stanowiącej pomoc publiczną.</w:t>
      </w:r>
    </w:p>
    <w:p w14:paraId="0EB6CB4D" w14:textId="218B93DC" w:rsidR="00A60227" w:rsidRPr="00A60227" w:rsidRDefault="00C55D22" w:rsidP="00A60227">
      <w:pPr>
        <w:pStyle w:val="Akapitzlist"/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A60227">
        <w:rPr>
          <w:sz w:val="24"/>
          <w:szCs w:val="24"/>
        </w:rPr>
        <w:t>Posiada niezbędny potencjał kadrowy</w:t>
      </w:r>
      <w:r w:rsidR="00902526">
        <w:rPr>
          <w:sz w:val="24"/>
          <w:szCs w:val="24"/>
        </w:rPr>
        <w:t>.</w:t>
      </w:r>
    </w:p>
    <w:p w14:paraId="601C4B90" w14:textId="0FA01CD5" w:rsidR="00E3092E" w:rsidRPr="002170A5" w:rsidRDefault="00E3092E" w:rsidP="004B6899">
      <w:pPr>
        <w:pStyle w:val="Default"/>
        <w:spacing w:line="276" w:lineRule="auto"/>
        <w:contextualSpacing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B</w:t>
      </w:r>
      <w:r w:rsidRPr="002170A5">
        <w:rPr>
          <w:rFonts w:asciiTheme="minorHAnsi" w:hAnsiTheme="minorHAnsi"/>
          <w:color w:val="auto"/>
        </w:rPr>
        <w:t xml:space="preserve">. </w:t>
      </w:r>
      <w:r w:rsidRPr="00667710">
        <w:rPr>
          <w:rFonts w:asciiTheme="minorHAnsi" w:hAnsiTheme="minorHAnsi"/>
          <w:color w:val="auto"/>
          <w:u w:val="single"/>
        </w:rPr>
        <w:t xml:space="preserve">Kryteria </w:t>
      </w:r>
      <w:r>
        <w:rPr>
          <w:rFonts w:asciiTheme="minorHAnsi" w:hAnsiTheme="minorHAnsi"/>
          <w:color w:val="auto"/>
          <w:u w:val="single"/>
        </w:rPr>
        <w:t>oceny</w:t>
      </w:r>
      <w:r w:rsidRPr="002170A5">
        <w:rPr>
          <w:rFonts w:asciiTheme="minorHAnsi" w:hAnsiTheme="minorHAnsi"/>
          <w:color w:val="auto"/>
        </w:rPr>
        <w:t xml:space="preserve">: </w:t>
      </w:r>
    </w:p>
    <w:p w14:paraId="525217CB" w14:textId="77777777" w:rsidR="00902526" w:rsidRDefault="00902526" w:rsidP="004B6899">
      <w:pPr>
        <w:pStyle w:val="Default"/>
        <w:spacing w:line="276" w:lineRule="auto"/>
        <w:contextualSpacing/>
        <w:rPr>
          <w:rFonts w:asciiTheme="minorHAnsi" w:hAnsiTheme="minorHAnsi"/>
          <w:color w:val="auto"/>
        </w:rPr>
      </w:pPr>
    </w:p>
    <w:p w14:paraId="050CDD75" w14:textId="4D146B88" w:rsidR="00902526" w:rsidRPr="00902526" w:rsidRDefault="00902526" w:rsidP="00902526">
      <w:pPr>
        <w:pStyle w:val="Default"/>
        <w:spacing w:line="276" w:lineRule="auto"/>
        <w:contextualSpacing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P</w:t>
      </w:r>
      <w:r w:rsidRPr="00902526">
        <w:rPr>
          <w:rFonts w:asciiTheme="minorHAnsi" w:hAnsiTheme="minorHAnsi"/>
          <w:color w:val="auto"/>
        </w:rPr>
        <w:t xml:space="preserve">rzy analizie złożonych ofert, które spełniają wszystkie wymogi formalne wskazane w pkt. </w:t>
      </w:r>
      <w:r>
        <w:rPr>
          <w:rFonts w:asciiTheme="minorHAnsi" w:hAnsiTheme="minorHAnsi"/>
          <w:color w:val="auto"/>
        </w:rPr>
        <w:t>8 A</w:t>
      </w:r>
      <w:r w:rsidRPr="00902526">
        <w:rPr>
          <w:rFonts w:asciiTheme="minorHAnsi" w:hAnsiTheme="minorHAnsi"/>
          <w:color w:val="auto"/>
        </w:rPr>
        <w:t>, zostaną</w:t>
      </w:r>
      <w:r>
        <w:rPr>
          <w:rFonts w:asciiTheme="minorHAnsi" w:hAnsiTheme="minorHAnsi"/>
          <w:color w:val="auto"/>
        </w:rPr>
        <w:t xml:space="preserve"> </w:t>
      </w:r>
      <w:r w:rsidRPr="00902526">
        <w:rPr>
          <w:rFonts w:asciiTheme="minorHAnsi" w:hAnsiTheme="minorHAnsi"/>
          <w:color w:val="auto"/>
        </w:rPr>
        <w:t>zastosowane niżej wymienione kryteria oceny merytorycznej.</w:t>
      </w:r>
    </w:p>
    <w:p w14:paraId="49F35136" w14:textId="00F13D85" w:rsidR="00902526" w:rsidRPr="00902526" w:rsidRDefault="00902526" w:rsidP="00902526">
      <w:pPr>
        <w:pStyle w:val="Default"/>
        <w:numPr>
          <w:ilvl w:val="0"/>
          <w:numId w:val="31"/>
        </w:numPr>
        <w:spacing w:line="276" w:lineRule="auto"/>
        <w:contextualSpacing/>
        <w:rPr>
          <w:rFonts w:asciiTheme="minorHAnsi" w:hAnsiTheme="minorHAnsi"/>
          <w:color w:val="auto"/>
        </w:rPr>
      </w:pPr>
      <w:r w:rsidRPr="00902526">
        <w:rPr>
          <w:rFonts w:asciiTheme="minorHAnsi" w:hAnsiTheme="minorHAnsi"/>
          <w:color w:val="auto"/>
        </w:rPr>
        <w:t>Podmiot aplikujący dysponuje zespołem doświadczonej kadry specjalistów gwarantujących wysoki</w:t>
      </w:r>
      <w:r>
        <w:rPr>
          <w:rFonts w:asciiTheme="minorHAnsi" w:hAnsiTheme="minorHAnsi"/>
          <w:color w:val="auto"/>
        </w:rPr>
        <w:t xml:space="preserve"> </w:t>
      </w:r>
      <w:r w:rsidRPr="00902526">
        <w:rPr>
          <w:rFonts w:asciiTheme="minorHAnsi" w:hAnsiTheme="minorHAnsi"/>
          <w:color w:val="auto"/>
        </w:rPr>
        <w:t>poziom realizacji zadań projektu:</w:t>
      </w:r>
    </w:p>
    <w:p w14:paraId="167F5B16" w14:textId="77777777" w:rsidR="00902526" w:rsidRPr="00902526" w:rsidRDefault="00902526" w:rsidP="00902526">
      <w:pPr>
        <w:pStyle w:val="Default"/>
        <w:spacing w:line="276" w:lineRule="auto"/>
        <w:ind w:left="708"/>
        <w:contextualSpacing/>
        <w:rPr>
          <w:rFonts w:asciiTheme="minorHAnsi" w:hAnsiTheme="minorHAnsi"/>
          <w:color w:val="auto"/>
        </w:rPr>
      </w:pPr>
      <w:r w:rsidRPr="00902526">
        <w:rPr>
          <w:rFonts w:asciiTheme="minorHAnsi" w:hAnsiTheme="minorHAnsi"/>
          <w:color w:val="auto"/>
        </w:rPr>
        <w:t>− 0 osób – 0 pkt.</w:t>
      </w:r>
    </w:p>
    <w:p w14:paraId="2ED625FF" w14:textId="77777777" w:rsidR="00902526" w:rsidRPr="00902526" w:rsidRDefault="00902526" w:rsidP="00902526">
      <w:pPr>
        <w:pStyle w:val="Default"/>
        <w:spacing w:line="276" w:lineRule="auto"/>
        <w:ind w:left="708"/>
        <w:contextualSpacing/>
        <w:rPr>
          <w:rFonts w:asciiTheme="minorHAnsi" w:hAnsiTheme="minorHAnsi"/>
          <w:color w:val="auto"/>
        </w:rPr>
      </w:pPr>
      <w:r w:rsidRPr="00902526">
        <w:rPr>
          <w:rFonts w:asciiTheme="minorHAnsi" w:hAnsiTheme="minorHAnsi"/>
          <w:color w:val="auto"/>
        </w:rPr>
        <w:t>− od 1 do 3 osób - 1 pkt.</w:t>
      </w:r>
    </w:p>
    <w:p w14:paraId="687C7AA8" w14:textId="77777777" w:rsidR="00902526" w:rsidRPr="00902526" w:rsidRDefault="00902526" w:rsidP="00902526">
      <w:pPr>
        <w:pStyle w:val="Default"/>
        <w:spacing w:line="276" w:lineRule="auto"/>
        <w:ind w:left="708"/>
        <w:contextualSpacing/>
        <w:rPr>
          <w:rFonts w:asciiTheme="minorHAnsi" w:hAnsiTheme="minorHAnsi"/>
          <w:color w:val="auto"/>
        </w:rPr>
      </w:pPr>
      <w:r w:rsidRPr="00902526">
        <w:rPr>
          <w:rFonts w:asciiTheme="minorHAnsi" w:hAnsiTheme="minorHAnsi"/>
          <w:color w:val="auto"/>
        </w:rPr>
        <w:t>− od 4 do 7 osób - 3 pkt.</w:t>
      </w:r>
    </w:p>
    <w:p w14:paraId="0A7A62C4" w14:textId="77777777" w:rsidR="00902526" w:rsidRPr="00902526" w:rsidRDefault="00902526" w:rsidP="00902526">
      <w:pPr>
        <w:pStyle w:val="Default"/>
        <w:spacing w:line="276" w:lineRule="auto"/>
        <w:ind w:left="708"/>
        <w:contextualSpacing/>
        <w:rPr>
          <w:rFonts w:asciiTheme="minorHAnsi" w:hAnsiTheme="minorHAnsi"/>
          <w:color w:val="auto"/>
        </w:rPr>
      </w:pPr>
      <w:r w:rsidRPr="00902526">
        <w:rPr>
          <w:rFonts w:asciiTheme="minorHAnsi" w:hAnsiTheme="minorHAnsi"/>
          <w:color w:val="auto"/>
        </w:rPr>
        <w:t>− od 8 do 11 osób - 5 pkt.</w:t>
      </w:r>
    </w:p>
    <w:p w14:paraId="142BA39E" w14:textId="77777777" w:rsidR="00902526" w:rsidRPr="00902526" w:rsidRDefault="00902526" w:rsidP="00902526">
      <w:pPr>
        <w:pStyle w:val="Default"/>
        <w:spacing w:line="276" w:lineRule="auto"/>
        <w:contextualSpacing/>
        <w:rPr>
          <w:rFonts w:asciiTheme="minorHAnsi" w:hAnsiTheme="minorHAnsi"/>
          <w:color w:val="auto"/>
        </w:rPr>
      </w:pPr>
      <w:r w:rsidRPr="00902526">
        <w:rPr>
          <w:rFonts w:asciiTheme="minorHAnsi" w:hAnsiTheme="minorHAnsi"/>
          <w:color w:val="auto"/>
        </w:rPr>
        <w:t>Podmiot aplikujący, uczestnicząc postępowaniu musi przedstawić listę osób – specjalistów,</w:t>
      </w:r>
    </w:p>
    <w:p w14:paraId="4DF2B2DF" w14:textId="50EC9778" w:rsidR="00902526" w:rsidRDefault="00902526" w:rsidP="00902526">
      <w:pPr>
        <w:pStyle w:val="Default"/>
        <w:spacing w:line="276" w:lineRule="auto"/>
        <w:contextualSpacing/>
        <w:rPr>
          <w:rFonts w:asciiTheme="minorHAnsi" w:hAnsiTheme="minorHAnsi"/>
          <w:color w:val="auto"/>
        </w:rPr>
      </w:pPr>
      <w:r w:rsidRPr="00902526">
        <w:rPr>
          <w:rFonts w:asciiTheme="minorHAnsi" w:hAnsiTheme="minorHAnsi"/>
          <w:color w:val="auto"/>
        </w:rPr>
        <w:t>wskazując jednoznacznie na kompetencje i doświadczenie zawodowe każdej osoby.</w:t>
      </w:r>
    </w:p>
    <w:p w14:paraId="120ECE28" w14:textId="4933B4EF" w:rsidR="00902526" w:rsidRPr="00902526" w:rsidRDefault="00902526" w:rsidP="005C51F8">
      <w:pPr>
        <w:pStyle w:val="Default"/>
        <w:numPr>
          <w:ilvl w:val="0"/>
          <w:numId w:val="31"/>
        </w:numPr>
        <w:spacing w:line="276" w:lineRule="auto"/>
        <w:contextualSpacing/>
        <w:rPr>
          <w:rFonts w:asciiTheme="minorHAnsi" w:hAnsiTheme="minorHAnsi"/>
          <w:color w:val="auto"/>
        </w:rPr>
      </w:pPr>
      <w:r w:rsidRPr="00902526">
        <w:rPr>
          <w:rFonts w:asciiTheme="minorHAnsi" w:hAnsiTheme="minorHAnsi"/>
          <w:color w:val="auto"/>
        </w:rPr>
        <w:t xml:space="preserve">Podmiot aplikujący posiada wiedzę i doświadczenie wynikające z działalności w obszarze działań </w:t>
      </w:r>
      <w:r w:rsidR="005C51F8">
        <w:rPr>
          <w:rFonts w:asciiTheme="minorHAnsi" w:hAnsiTheme="minorHAnsi"/>
          <w:color w:val="auto"/>
        </w:rPr>
        <w:t xml:space="preserve">w zakresie edukacji włączającej: </w:t>
      </w:r>
    </w:p>
    <w:p w14:paraId="5D07A1DB" w14:textId="77777777" w:rsidR="00902526" w:rsidRPr="00902526" w:rsidRDefault="00902526" w:rsidP="005C51F8">
      <w:pPr>
        <w:pStyle w:val="Default"/>
        <w:spacing w:line="276" w:lineRule="auto"/>
        <w:ind w:left="720"/>
        <w:contextualSpacing/>
        <w:rPr>
          <w:rFonts w:asciiTheme="minorHAnsi" w:hAnsiTheme="minorHAnsi"/>
          <w:color w:val="auto"/>
        </w:rPr>
      </w:pPr>
      <w:r w:rsidRPr="00902526">
        <w:rPr>
          <w:rFonts w:asciiTheme="minorHAnsi" w:hAnsiTheme="minorHAnsi"/>
          <w:color w:val="auto"/>
        </w:rPr>
        <w:t>− do 1 roku – 0 pkt.</w:t>
      </w:r>
    </w:p>
    <w:p w14:paraId="08D939C9" w14:textId="77777777" w:rsidR="00902526" w:rsidRPr="00902526" w:rsidRDefault="00902526" w:rsidP="005C51F8">
      <w:pPr>
        <w:pStyle w:val="Default"/>
        <w:spacing w:line="276" w:lineRule="auto"/>
        <w:ind w:left="720"/>
        <w:contextualSpacing/>
        <w:rPr>
          <w:rFonts w:asciiTheme="minorHAnsi" w:hAnsiTheme="minorHAnsi"/>
          <w:color w:val="auto"/>
        </w:rPr>
      </w:pPr>
      <w:r w:rsidRPr="00902526">
        <w:rPr>
          <w:rFonts w:asciiTheme="minorHAnsi" w:hAnsiTheme="minorHAnsi"/>
          <w:color w:val="auto"/>
        </w:rPr>
        <w:t>− od 1 do 3 lat - 1 pkt.</w:t>
      </w:r>
    </w:p>
    <w:p w14:paraId="108A84BA" w14:textId="77777777" w:rsidR="00902526" w:rsidRPr="00902526" w:rsidRDefault="00902526" w:rsidP="005C51F8">
      <w:pPr>
        <w:pStyle w:val="Default"/>
        <w:spacing w:line="276" w:lineRule="auto"/>
        <w:ind w:left="720"/>
        <w:contextualSpacing/>
        <w:rPr>
          <w:rFonts w:asciiTheme="minorHAnsi" w:hAnsiTheme="minorHAnsi"/>
          <w:color w:val="auto"/>
        </w:rPr>
      </w:pPr>
      <w:r w:rsidRPr="00902526">
        <w:rPr>
          <w:rFonts w:asciiTheme="minorHAnsi" w:hAnsiTheme="minorHAnsi"/>
          <w:color w:val="auto"/>
        </w:rPr>
        <w:t>− od 4 do 6 lat - 2 pkt.</w:t>
      </w:r>
    </w:p>
    <w:p w14:paraId="2D128998" w14:textId="77777777" w:rsidR="00902526" w:rsidRPr="00902526" w:rsidRDefault="00902526" w:rsidP="005C51F8">
      <w:pPr>
        <w:pStyle w:val="Default"/>
        <w:spacing w:line="276" w:lineRule="auto"/>
        <w:ind w:left="720"/>
        <w:contextualSpacing/>
        <w:rPr>
          <w:rFonts w:asciiTheme="minorHAnsi" w:hAnsiTheme="minorHAnsi"/>
          <w:color w:val="auto"/>
        </w:rPr>
      </w:pPr>
      <w:r w:rsidRPr="00902526">
        <w:rPr>
          <w:rFonts w:asciiTheme="minorHAnsi" w:hAnsiTheme="minorHAnsi"/>
          <w:color w:val="auto"/>
        </w:rPr>
        <w:t>− od 7 do 9 lat - 4 pkt.</w:t>
      </w:r>
    </w:p>
    <w:p w14:paraId="094B0484" w14:textId="3B3564A2" w:rsidR="00902526" w:rsidRDefault="00902526" w:rsidP="005C51F8">
      <w:pPr>
        <w:pStyle w:val="Default"/>
        <w:spacing w:line="276" w:lineRule="auto"/>
        <w:ind w:left="720"/>
        <w:contextualSpacing/>
        <w:rPr>
          <w:rFonts w:asciiTheme="minorHAnsi" w:hAnsiTheme="minorHAnsi"/>
          <w:color w:val="auto"/>
        </w:rPr>
      </w:pPr>
      <w:r w:rsidRPr="00902526">
        <w:rPr>
          <w:rFonts w:asciiTheme="minorHAnsi" w:hAnsiTheme="minorHAnsi"/>
          <w:color w:val="auto"/>
        </w:rPr>
        <w:t>− powyżej 10 lat - 5 pkt</w:t>
      </w:r>
    </w:p>
    <w:p w14:paraId="2345B28D" w14:textId="77777777" w:rsidR="00902526" w:rsidRDefault="00902526" w:rsidP="004B6899">
      <w:pPr>
        <w:pStyle w:val="Default"/>
        <w:spacing w:line="276" w:lineRule="auto"/>
        <w:contextualSpacing/>
        <w:rPr>
          <w:rFonts w:asciiTheme="minorHAnsi" w:hAnsiTheme="minorHAnsi"/>
          <w:color w:val="auto"/>
        </w:rPr>
      </w:pPr>
    </w:p>
    <w:p w14:paraId="293DE0B1" w14:textId="3BE36EAB" w:rsidR="005C51F8" w:rsidRPr="005C51F8" w:rsidRDefault="005C51F8" w:rsidP="009F0005">
      <w:pPr>
        <w:pStyle w:val="Default"/>
        <w:numPr>
          <w:ilvl w:val="0"/>
          <w:numId w:val="31"/>
        </w:numPr>
        <w:spacing w:line="276" w:lineRule="auto"/>
        <w:contextualSpacing/>
        <w:rPr>
          <w:rFonts w:asciiTheme="minorHAnsi" w:hAnsiTheme="minorHAnsi"/>
          <w:color w:val="auto"/>
        </w:rPr>
      </w:pPr>
      <w:r w:rsidRPr="005C51F8">
        <w:rPr>
          <w:rFonts w:asciiTheme="minorHAnsi" w:hAnsiTheme="minorHAnsi"/>
          <w:color w:val="auto"/>
        </w:rPr>
        <w:t>Zakres proponowanych działań w ramach wspólnego przygotowania i realizacji projektu w tym relacja efekt do kosztu (ocena działań merytorycznych w kontekście zaproponowanego budżetu) – ocena w skali 0-5.</w:t>
      </w:r>
    </w:p>
    <w:p w14:paraId="2C791298" w14:textId="77777777" w:rsidR="005C51F8" w:rsidRDefault="005C51F8" w:rsidP="005C51F8">
      <w:pPr>
        <w:pStyle w:val="Default"/>
        <w:spacing w:line="276" w:lineRule="auto"/>
        <w:contextualSpacing/>
        <w:rPr>
          <w:rFonts w:asciiTheme="minorHAnsi" w:hAnsiTheme="minorHAnsi"/>
          <w:color w:val="auto"/>
        </w:rPr>
      </w:pPr>
    </w:p>
    <w:p w14:paraId="74F4922E" w14:textId="1F19665F" w:rsidR="00902526" w:rsidRDefault="005C51F8" w:rsidP="005C51F8">
      <w:pPr>
        <w:pStyle w:val="Default"/>
        <w:spacing w:line="276" w:lineRule="auto"/>
        <w:contextualSpacing/>
        <w:rPr>
          <w:rFonts w:asciiTheme="minorHAnsi" w:hAnsiTheme="minorHAnsi"/>
          <w:color w:val="auto"/>
        </w:rPr>
      </w:pPr>
      <w:r w:rsidRPr="005C51F8">
        <w:rPr>
          <w:rFonts w:asciiTheme="minorHAnsi" w:hAnsiTheme="minorHAnsi"/>
          <w:color w:val="auto"/>
        </w:rPr>
        <w:t>Podmiot aplikujący, uczestnicząc postępowaniu musi wskazać proponowany zakres współpracy z</w:t>
      </w:r>
      <w:r>
        <w:rPr>
          <w:rFonts w:asciiTheme="minorHAnsi" w:hAnsiTheme="minorHAnsi"/>
          <w:color w:val="auto"/>
        </w:rPr>
        <w:t xml:space="preserve"> </w:t>
      </w:r>
      <w:r w:rsidRPr="005C51F8">
        <w:rPr>
          <w:rFonts w:asciiTheme="minorHAnsi" w:hAnsiTheme="minorHAnsi"/>
          <w:color w:val="auto"/>
        </w:rPr>
        <w:t xml:space="preserve">uczelnią, uwzględniając zakres projektu wskazany w pkt. </w:t>
      </w:r>
      <w:r>
        <w:rPr>
          <w:rFonts w:asciiTheme="minorHAnsi" w:hAnsiTheme="minorHAnsi"/>
          <w:color w:val="auto"/>
        </w:rPr>
        <w:t>3</w:t>
      </w:r>
      <w:r w:rsidRPr="005C51F8">
        <w:rPr>
          <w:rFonts w:asciiTheme="minorHAnsi" w:hAnsiTheme="minorHAnsi"/>
          <w:color w:val="auto"/>
        </w:rPr>
        <w:t xml:space="preserve"> niniejszego ogłoszenia oraz</w:t>
      </w:r>
      <w:r>
        <w:rPr>
          <w:rFonts w:asciiTheme="minorHAnsi" w:hAnsiTheme="minorHAnsi"/>
          <w:color w:val="auto"/>
        </w:rPr>
        <w:t xml:space="preserve"> </w:t>
      </w:r>
      <w:r w:rsidRPr="005C51F8">
        <w:rPr>
          <w:rFonts w:asciiTheme="minorHAnsi" w:hAnsiTheme="minorHAnsi"/>
          <w:color w:val="auto"/>
        </w:rPr>
        <w:t xml:space="preserve">uwzględniając grupę docelową projektu, wskazaną w pkt. </w:t>
      </w:r>
      <w:r>
        <w:rPr>
          <w:rFonts w:asciiTheme="minorHAnsi" w:hAnsiTheme="minorHAnsi"/>
          <w:color w:val="auto"/>
        </w:rPr>
        <w:t>5</w:t>
      </w:r>
      <w:r w:rsidRPr="005C51F8">
        <w:rPr>
          <w:rFonts w:asciiTheme="minorHAnsi" w:hAnsiTheme="minorHAnsi"/>
          <w:color w:val="auto"/>
        </w:rPr>
        <w:t xml:space="preserve"> niniejszego ogłoszenia.</w:t>
      </w:r>
      <w:r>
        <w:rPr>
          <w:rFonts w:asciiTheme="minorHAnsi" w:hAnsiTheme="minorHAnsi"/>
          <w:color w:val="auto"/>
        </w:rPr>
        <w:t xml:space="preserve"> </w:t>
      </w:r>
    </w:p>
    <w:p w14:paraId="4E5AA154" w14:textId="1359D339" w:rsidR="005C51F8" w:rsidRDefault="005C51F8" w:rsidP="005C51F8">
      <w:pPr>
        <w:pStyle w:val="Default"/>
        <w:spacing w:line="276" w:lineRule="auto"/>
        <w:contextualSpacing/>
        <w:rPr>
          <w:rFonts w:asciiTheme="minorHAnsi" w:hAnsiTheme="minorHAnsi"/>
          <w:color w:val="auto"/>
        </w:rPr>
      </w:pPr>
    </w:p>
    <w:p w14:paraId="700F396C" w14:textId="727F2921" w:rsidR="005C51F8" w:rsidRPr="002170A5" w:rsidRDefault="005C51F8" w:rsidP="005C51F8">
      <w:pPr>
        <w:pStyle w:val="Default"/>
        <w:spacing w:line="276" w:lineRule="auto"/>
        <w:contextualSpacing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C</w:t>
      </w:r>
      <w:r w:rsidRPr="002170A5">
        <w:rPr>
          <w:rFonts w:asciiTheme="minorHAnsi" w:hAnsiTheme="minorHAnsi"/>
          <w:color w:val="auto"/>
        </w:rPr>
        <w:t xml:space="preserve">. </w:t>
      </w:r>
      <w:r w:rsidRPr="00667710">
        <w:rPr>
          <w:rFonts w:asciiTheme="minorHAnsi" w:hAnsiTheme="minorHAnsi"/>
          <w:color w:val="auto"/>
          <w:u w:val="single"/>
        </w:rPr>
        <w:t xml:space="preserve">Kryteria </w:t>
      </w:r>
      <w:r>
        <w:rPr>
          <w:rFonts w:asciiTheme="minorHAnsi" w:hAnsiTheme="minorHAnsi"/>
          <w:color w:val="auto"/>
          <w:u w:val="single"/>
        </w:rPr>
        <w:t>wyboru ofert</w:t>
      </w:r>
      <w:r w:rsidRPr="002170A5">
        <w:rPr>
          <w:rFonts w:asciiTheme="minorHAnsi" w:hAnsiTheme="minorHAnsi"/>
          <w:color w:val="auto"/>
        </w:rPr>
        <w:t xml:space="preserve">: </w:t>
      </w:r>
    </w:p>
    <w:p w14:paraId="7AC56A91" w14:textId="0C9B280A" w:rsidR="005C51F8" w:rsidRDefault="005C51F8" w:rsidP="009F0005">
      <w:pPr>
        <w:pStyle w:val="Default"/>
        <w:numPr>
          <w:ilvl w:val="0"/>
          <w:numId w:val="32"/>
        </w:numPr>
        <w:spacing w:line="276" w:lineRule="auto"/>
        <w:contextualSpacing/>
        <w:rPr>
          <w:rFonts w:asciiTheme="minorHAnsi" w:hAnsiTheme="minorHAnsi"/>
          <w:color w:val="auto"/>
        </w:rPr>
      </w:pPr>
      <w:r w:rsidRPr="005C51F8">
        <w:rPr>
          <w:rFonts w:asciiTheme="minorHAnsi" w:hAnsiTheme="minorHAnsi"/>
          <w:color w:val="auto"/>
        </w:rPr>
        <w:lastRenderedPageBreak/>
        <w:t>Oferta będzie oceniana poprzez przyznanie punktów za każde kryterium określone w punkcie 8B ogłoszenia o naborze.</w:t>
      </w:r>
    </w:p>
    <w:p w14:paraId="5A758B34" w14:textId="04715214" w:rsidR="005C51F8" w:rsidRDefault="005C51F8" w:rsidP="009F0005">
      <w:pPr>
        <w:pStyle w:val="Default"/>
        <w:numPr>
          <w:ilvl w:val="0"/>
          <w:numId w:val="32"/>
        </w:numPr>
        <w:spacing w:line="276" w:lineRule="auto"/>
        <w:contextualSpacing/>
        <w:rPr>
          <w:rFonts w:asciiTheme="minorHAnsi" w:hAnsiTheme="minorHAnsi"/>
          <w:color w:val="auto"/>
        </w:rPr>
      </w:pPr>
      <w:r w:rsidRPr="005C51F8">
        <w:rPr>
          <w:rFonts w:asciiTheme="minorHAnsi" w:hAnsiTheme="minorHAnsi"/>
          <w:color w:val="auto"/>
        </w:rPr>
        <w:t>Wynik oceny kryteriów określonych w punkcie 8B. ogłoszenia o naborze stanowi suma punktów uzyskanych z wszystkich kryteriów. Maksymalna liczba punktów do uzyskania w ramach wszystkich kryteriów merytorycznych wynosi 15.</w:t>
      </w:r>
    </w:p>
    <w:p w14:paraId="044B75B9" w14:textId="51CEF05E" w:rsidR="005C51F8" w:rsidRDefault="005C51F8" w:rsidP="009F0005">
      <w:pPr>
        <w:pStyle w:val="Default"/>
        <w:numPr>
          <w:ilvl w:val="0"/>
          <w:numId w:val="32"/>
        </w:numPr>
        <w:spacing w:line="276" w:lineRule="auto"/>
        <w:contextualSpacing/>
        <w:rPr>
          <w:rFonts w:asciiTheme="minorHAnsi" w:hAnsiTheme="minorHAnsi"/>
          <w:color w:val="auto"/>
        </w:rPr>
      </w:pPr>
      <w:r w:rsidRPr="005C51F8">
        <w:rPr>
          <w:rFonts w:asciiTheme="minorHAnsi" w:hAnsiTheme="minorHAnsi"/>
          <w:color w:val="auto"/>
        </w:rPr>
        <w:t>Spośród ocenionych ofert wybrana zostanie wyłącznie jedna oferta, która spełni wszystkie wymogi formalne i uzyska najwyższą sumę punktów przyznanych przez członków Komisji Konkursowej.</w:t>
      </w:r>
      <w:r>
        <w:rPr>
          <w:rFonts w:asciiTheme="minorHAnsi" w:hAnsiTheme="minorHAnsi"/>
          <w:color w:val="auto"/>
        </w:rPr>
        <w:t xml:space="preserve"> </w:t>
      </w:r>
    </w:p>
    <w:p w14:paraId="09FDFD46" w14:textId="327A17A5" w:rsidR="005C51F8" w:rsidRDefault="005C51F8" w:rsidP="009F0005">
      <w:pPr>
        <w:pStyle w:val="Default"/>
        <w:numPr>
          <w:ilvl w:val="0"/>
          <w:numId w:val="32"/>
        </w:numPr>
        <w:spacing w:line="276" w:lineRule="auto"/>
        <w:contextualSpacing/>
        <w:rPr>
          <w:rFonts w:asciiTheme="minorHAnsi" w:hAnsiTheme="minorHAnsi"/>
          <w:color w:val="auto"/>
        </w:rPr>
      </w:pPr>
      <w:r w:rsidRPr="00380696">
        <w:rPr>
          <w:rFonts w:asciiTheme="minorHAnsi" w:hAnsiTheme="minorHAnsi"/>
          <w:color w:val="auto"/>
        </w:rPr>
        <w:t>Jeżeli nie będzie możliwe wyłonienie najkorzystniejszej oferty z powodu uzyskania przez dwie lub</w:t>
      </w:r>
      <w:r w:rsidR="00380696" w:rsidRPr="00380696">
        <w:rPr>
          <w:rFonts w:asciiTheme="minorHAnsi" w:hAnsiTheme="minorHAnsi"/>
          <w:color w:val="auto"/>
        </w:rPr>
        <w:t xml:space="preserve"> </w:t>
      </w:r>
      <w:r w:rsidRPr="00380696">
        <w:rPr>
          <w:rFonts w:asciiTheme="minorHAnsi" w:hAnsiTheme="minorHAnsi"/>
          <w:color w:val="auto"/>
        </w:rPr>
        <w:t>więcej ofert tej samej ostatecznej liczby punktów, ogłaszający nabór wybierze ofertę</w:t>
      </w:r>
      <w:r w:rsidR="00380696" w:rsidRPr="00380696">
        <w:rPr>
          <w:rFonts w:asciiTheme="minorHAnsi" w:hAnsiTheme="minorHAnsi"/>
          <w:color w:val="auto"/>
        </w:rPr>
        <w:t xml:space="preserve"> </w:t>
      </w:r>
      <w:r w:rsidRPr="00380696">
        <w:rPr>
          <w:rFonts w:asciiTheme="minorHAnsi" w:hAnsiTheme="minorHAnsi"/>
          <w:color w:val="auto"/>
        </w:rPr>
        <w:t>z najwyższą oceną w kryterium ”Zakres proponowanych działań w ramach wspólnego</w:t>
      </w:r>
      <w:r w:rsidR="00380696" w:rsidRPr="00380696">
        <w:rPr>
          <w:rFonts w:asciiTheme="minorHAnsi" w:hAnsiTheme="minorHAnsi"/>
          <w:color w:val="auto"/>
        </w:rPr>
        <w:t xml:space="preserve"> </w:t>
      </w:r>
      <w:r w:rsidRPr="00380696">
        <w:rPr>
          <w:rFonts w:asciiTheme="minorHAnsi" w:hAnsiTheme="minorHAnsi"/>
          <w:color w:val="auto"/>
        </w:rPr>
        <w:t>przygotowania i realizacji projektu”.</w:t>
      </w:r>
    </w:p>
    <w:p w14:paraId="4784A7A7" w14:textId="4DEBD7D5" w:rsidR="005C51F8" w:rsidRPr="00380696" w:rsidRDefault="005C51F8" w:rsidP="009F0005">
      <w:pPr>
        <w:pStyle w:val="Default"/>
        <w:numPr>
          <w:ilvl w:val="0"/>
          <w:numId w:val="32"/>
        </w:numPr>
        <w:spacing w:line="276" w:lineRule="auto"/>
        <w:contextualSpacing/>
        <w:rPr>
          <w:rFonts w:asciiTheme="minorHAnsi" w:hAnsiTheme="minorHAnsi"/>
          <w:color w:val="auto"/>
        </w:rPr>
      </w:pPr>
      <w:r w:rsidRPr="00380696">
        <w:rPr>
          <w:rFonts w:asciiTheme="minorHAnsi" w:hAnsiTheme="minorHAnsi"/>
          <w:color w:val="auto"/>
        </w:rPr>
        <w:t>Wybranemu Podmiotowi, ogłaszający konkurs zaoferuje docelowo umowy partnerskiej, która określi w szczególności zadania partnerów,</w:t>
      </w:r>
      <w:r w:rsidR="00380696" w:rsidRPr="00380696">
        <w:rPr>
          <w:rFonts w:asciiTheme="minorHAnsi" w:hAnsiTheme="minorHAnsi"/>
          <w:color w:val="auto"/>
        </w:rPr>
        <w:t xml:space="preserve"> </w:t>
      </w:r>
      <w:r w:rsidRPr="00380696">
        <w:rPr>
          <w:rFonts w:asciiTheme="minorHAnsi" w:hAnsiTheme="minorHAnsi"/>
          <w:color w:val="auto"/>
        </w:rPr>
        <w:t>zasady wspólnego zarządzania projektem oraz sposób przekazywania przez Uniwersytet Śląski w</w:t>
      </w:r>
      <w:r w:rsidR="00380696" w:rsidRPr="00380696">
        <w:rPr>
          <w:rFonts w:asciiTheme="minorHAnsi" w:hAnsiTheme="minorHAnsi"/>
          <w:color w:val="auto"/>
        </w:rPr>
        <w:t xml:space="preserve"> </w:t>
      </w:r>
      <w:r w:rsidRPr="00380696">
        <w:rPr>
          <w:rFonts w:asciiTheme="minorHAnsi" w:hAnsiTheme="minorHAnsi"/>
          <w:color w:val="auto"/>
        </w:rPr>
        <w:t>Katowicach środków finansowych na pokrycie niezbędnych kosztów ponoszonych przez partnerów</w:t>
      </w:r>
      <w:r w:rsidR="00380696" w:rsidRPr="00380696">
        <w:rPr>
          <w:rFonts w:asciiTheme="minorHAnsi" w:hAnsiTheme="minorHAnsi"/>
          <w:color w:val="auto"/>
        </w:rPr>
        <w:t xml:space="preserve"> </w:t>
      </w:r>
      <w:r w:rsidRPr="00380696">
        <w:rPr>
          <w:rFonts w:asciiTheme="minorHAnsi" w:hAnsiTheme="minorHAnsi"/>
          <w:color w:val="auto"/>
        </w:rPr>
        <w:t>na realizację zadań w ramach projektu</w:t>
      </w:r>
      <w:r w:rsidR="00380696">
        <w:rPr>
          <w:rFonts w:asciiTheme="minorHAnsi" w:hAnsiTheme="minorHAnsi"/>
          <w:color w:val="auto"/>
        </w:rPr>
        <w:t>.</w:t>
      </w:r>
    </w:p>
    <w:p w14:paraId="120E79DE" w14:textId="77777777" w:rsidR="00E3092E" w:rsidRDefault="00E3092E" w:rsidP="004B6899">
      <w:pPr>
        <w:pStyle w:val="Default"/>
        <w:spacing w:line="276" w:lineRule="auto"/>
        <w:contextualSpacing/>
        <w:rPr>
          <w:rFonts w:asciiTheme="minorHAnsi" w:hAnsiTheme="minorHAnsi"/>
          <w:color w:val="auto"/>
        </w:rPr>
      </w:pPr>
    </w:p>
    <w:p w14:paraId="5065FBBC" w14:textId="77777777" w:rsidR="00667ADA" w:rsidRDefault="00667ADA" w:rsidP="009F0005">
      <w:pPr>
        <w:pStyle w:val="Default"/>
        <w:numPr>
          <w:ilvl w:val="0"/>
          <w:numId w:val="3"/>
        </w:numPr>
        <w:spacing w:line="276" w:lineRule="auto"/>
        <w:ind w:left="993" w:hanging="284"/>
        <w:contextualSpacing/>
        <w:rPr>
          <w:rFonts w:asciiTheme="minorHAnsi" w:hAnsiTheme="minorHAnsi"/>
          <w:b/>
          <w:bCs/>
          <w:color w:val="auto"/>
        </w:rPr>
      </w:pPr>
      <w:r w:rsidRPr="00796529">
        <w:rPr>
          <w:rFonts w:asciiTheme="minorHAnsi" w:hAnsiTheme="minorHAnsi"/>
          <w:b/>
          <w:bCs/>
          <w:color w:val="auto"/>
        </w:rPr>
        <w:t xml:space="preserve">TERMIN, MIEJSCE I SPOSÓB SKŁADANIA </w:t>
      </w:r>
      <w:r w:rsidR="004B6899">
        <w:rPr>
          <w:rFonts w:asciiTheme="minorHAnsi" w:hAnsiTheme="minorHAnsi"/>
          <w:b/>
          <w:bCs/>
          <w:color w:val="auto"/>
        </w:rPr>
        <w:t>OFERT</w:t>
      </w:r>
      <w:r w:rsidRPr="00796529">
        <w:rPr>
          <w:rFonts w:asciiTheme="minorHAnsi" w:hAnsiTheme="minorHAnsi"/>
          <w:b/>
          <w:bCs/>
          <w:color w:val="auto"/>
        </w:rPr>
        <w:t xml:space="preserve"> </w:t>
      </w:r>
    </w:p>
    <w:p w14:paraId="26DE989F" w14:textId="31ADECBA" w:rsidR="00380696" w:rsidRPr="00380696" w:rsidRDefault="00380696" w:rsidP="009F0005">
      <w:pPr>
        <w:pStyle w:val="Default"/>
        <w:numPr>
          <w:ilvl w:val="0"/>
          <w:numId w:val="33"/>
        </w:numPr>
        <w:spacing w:line="276" w:lineRule="auto"/>
        <w:contextualSpacing/>
        <w:rPr>
          <w:rFonts w:asciiTheme="minorHAnsi" w:hAnsiTheme="minorHAnsi"/>
          <w:bCs/>
          <w:color w:val="auto"/>
        </w:rPr>
      </w:pPr>
      <w:r w:rsidRPr="00380696">
        <w:rPr>
          <w:rFonts w:asciiTheme="minorHAnsi" w:hAnsiTheme="minorHAnsi"/>
          <w:bCs/>
          <w:color w:val="auto"/>
        </w:rPr>
        <w:t>Oferta składana jest wyłącznie na Formularzu Oferty stanowiącym Załącznik nr 1 do niniejszego Ogłoszenia.</w:t>
      </w:r>
    </w:p>
    <w:p w14:paraId="1039C850" w14:textId="67121619" w:rsidR="00380696" w:rsidRPr="00380696" w:rsidRDefault="00380696" w:rsidP="009F0005">
      <w:pPr>
        <w:pStyle w:val="Default"/>
        <w:numPr>
          <w:ilvl w:val="0"/>
          <w:numId w:val="33"/>
        </w:numPr>
        <w:spacing w:line="276" w:lineRule="auto"/>
        <w:contextualSpacing/>
        <w:rPr>
          <w:rFonts w:asciiTheme="minorHAnsi" w:hAnsiTheme="minorHAnsi"/>
          <w:bCs/>
          <w:color w:val="auto"/>
        </w:rPr>
      </w:pPr>
      <w:r w:rsidRPr="00380696">
        <w:rPr>
          <w:rFonts w:asciiTheme="minorHAnsi" w:hAnsiTheme="minorHAnsi"/>
          <w:bCs/>
          <w:color w:val="auto"/>
        </w:rPr>
        <w:t>Wraz z Formularzem oferty, Podmiot zobowiązany jest do złożenia oryginału lub uwierzytelnionej kopii aktualnego odpisu z rejestru lub odpowiedniego wyciągu z ewidencji lub innych dokumentów potwierdzających status prawny oferenta i umocowanie osób go reprezentujących (nie starszy niż 6 miesięcy przed upływem terminu składania ofert).</w:t>
      </w:r>
    </w:p>
    <w:p w14:paraId="13C65000" w14:textId="53EE90CB" w:rsidR="00380696" w:rsidRPr="00380696" w:rsidRDefault="00380696" w:rsidP="00380696">
      <w:pPr>
        <w:pStyle w:val="Default"/>
        <w:numPr>
          <w:ilvl w:val="0"/>
          <w:numId w:val="33"/>
        </w:numPr>
        <w:spacing w:line="276" w:lineRule="auto"/>
        <w:contextualSpacing/>
        <w:rPr>
          <w:rFonts w:asciiTheme="minorHAnsi" w:hAnsiTheme="minorHAnsi"/>
          <w:bCs/>
          <w:color w:val="auto"/>
        </w:rPr>
      </w:pPr>
      <w:r w:rsidRPr="00380696">
        <w:rPr>
          <w:rFonts w:asciiTheme="minorHAnsi" w:hAnsiTheme="minorHAnsi"/>
          <w:bCs/>
          <w:color w:val="auto"/>
        </w:rPr>
        <w:t xml:space="preserve">Podmiot ma prawo dołączyć do oferty inne dokumenty, mogące mieć znaczenie przy ocenie oferty. </w:t>
      </w:r>
    </w:p>
    <w:p w14:paraId="73773D13" w14:textId="3E60B54E" w:rsidR="00AB5FBA" w:rsidRDefault="00380696" w:rsidP="00380696">
      <w:pPr>
        <w:pStyle w:val="Default"/>
        <w:numPr>
          <w:ilvl w:val="0"/>
          <w:numId w:val="33"/>
        </w:numPr>
        <w:spacing w:line="276" w:lineRule="auto"/>
        <w:contextualSpacing/>
        <w:rPr>
          <w:rFonts w:asciiTheme="minorHAnsi" w:hAnsiTheme="minorHAnsi"/>
          <w:bCs/>
          <w:color w:val="auto"/>
        </w:rPr>
      </w:pPr>
      <w:r w:rsidRPr="00380696">
        <w:rPr>
          <w:rFonts w:asciiTheme="minorHAnsi" w:hAnsiTheme="minorHAnsi"/>
          <w:bCs/>
          <w:color w:val="auto"/>
        </w:rPr>
        <w:t>Jeden podmiot może złożyć tylko jedną ofertę</w:t>
      </w:r>
      <w:r>
        <w:rPr>
          <w:rFonts w:asciiTheme="minorHAnsi" w:hAnsiTheme="minorHAnsi"/>
          <w:bCs/>
          <w:color w:val="auto"/>
        </w:rPr>
        <w:t>.</w:t>
      </w:r>
    </w:p>
    <w:p w14:paraId="48277E54" w14:textId="2F2C3CF1" w:rsidR="00380696" w:rsidRPr="00380696" w:rsidRDefault="00380696" w:rsidP="009F0005">
      <w:pPr>
        <w:pStyle w:val="Default"/>
        <w:numPr>
          <w:ilvl w:val="0"/>
          <w:numId w:val="33"/>
        </w:numPr>
        <w:spacing w:line="276" w:lineRule="auto"/>
        <w:contextualSpacing/>
        <w:rPr>
          <w:rFonts w:asciiTheme="minorHAnsi" w:hAnsiTheme="minorHAnsi"/>
          <w:bCs/>
          <w:color w:val="auto"/>
        </w:rPr>
      </w:pPr>
      <w:r w:rsidRPr="00380696">
        <w:rPr>
          <w:rFonts w:asciiTheme="minorHAnsi" w:hAnsiTheme="minorHAnsi"/>
          <w:bCs/>
          <w:color w:val="auto"/>
        </w:rPr>
        <w:t>Ofertę wraz z załącznikami należy przedstawić w języku polskim w formie papierowej lub elektronicznej.</w:t>
      </w:r>
    </w:p>
    <w:p w14:paraId="669957FC" w14:textId="0A733454" w:rsidR="00380696" w:rsidRPr="00380696" w:rsidRDefault="00380696" w:rsidP="009F0005">
      <w:pPr>
        <w:pStyle w:val="Default"/>
        <w:numPr>
          <w:ilvl w:val="0"/>
          <w:numId w:val="33"/>
        </w:numPr>
        <w:spacing w:line="276" w:lineRule="auto"/>
        <w:contextualSpacing/>
        <w:rPr>
          <w:rFonts w:asciiTheme="minorHAnsi" w:hAnsiTheme="minorHAnsi"/>
          <w:bCs/>
          <w:color w:val="auto"/>
        </w:rPr>
      </w:pPr>
      <w:r w:rsidRPr="00380696">
        <w:rPr>
          <w:rFonts w:asciiTheme="minorHAnsi" w:hAnsiTheme="minorHAnsi"/>
          <w:bCs/>
          <w:color w:val="auto"/>
        </w:rPr>
        <w:t>Oferta powinna być podpisana przez osobę/osoby upoważnioną do reprezentowania podmiotu składającego ofertę, zgodnie z zasadą reprezentacji wynikającą z postanowień odpowiednich przepisów prawnych lub prawidłowo spisanego pełnomocnictwa (pełnomocnictwo należy dołączyć do oferty).</w:t>
      </w:r>
    </w:p>
    <w:p w14:paraId="1F185238" w14:textId="2926795E" w:rsidR="00380696" w:rsidRDefault="00380696" w:rsidP="009F0005">
      <w:pPr>
        <w:pStyle w:val="Default"/>
        <w:numPr>
          <w:ilvl w:val="0"/>
          <w:numId w:val="33"/>
        </w:numPr>
        <w:spacing w:line="276" w:lineRule="auto"/>
        <w:contextualSpacing/>
        <w:rPr>
          <w:rFonts w:asciiTheme="minorHAnsi" w:hAnsiTheme="minorHAnsi"/>
          <w:bCs/>
          <w:color w:val="auto"/>
        </w:rPr>
      </w:pPr>
      <w:r w:rsidRPr="00380696">
        <w:rPr>
          <w:rFonts w:asciiTheme="minorHAnsi" w:hAnsiTheme="minorHAnsi"/>
          <w:bCs/>
          <w:color w:val="auto"/>
        </w:rPr>
        <w:t>Oferta powinna być podpisana w sposób umożliwiający identyfikację osoby składającej podpis (np. czytelny podpis składający się z pełnego imienia i nazwiska lub podpis nieczytelny opatrzony pieczęcią imienną lub podpis elektroniczny)</w:t>
      </w:r>
      <w:r>
        <w:rPr>
          <w:rFonts w:asciiTheme="minorHAnsi" w:hAnsiTheme="minorHAnsi"/>
          <w:bCs/>
          <w:color w:val="auto"/>
        </w:rPr>
        <w:t>.</w:t>
      </w:r>
    </w:p>
    <w:p w14:paraId="1EA14548" w14:textId="77777777" w:rsidR="00380696" w:rsidRPr="00380696" w:rsidRDefault="00380696" w:rsidP="00380696">
      <w:pPr>
        <w:pStyle w:val="Default"/>
        <w:numPr>
          <w:ilvl w:val="0"/>
          <w:numId w:val="33"/>
        </w:numPr>
        <w:spacing w:line="276" w:lineRule="auto"/>
        <w:contextualSpacing/>
        <w:rPr>
          <w:rFonts w:asciiTheme="minorHAnsi" w:hAnsiTheme="minorHAnsi"/>
          <w:bCs/>
          <w:color w:val="auto"/>
        </w:rPr>
      </w:pPr>
      <w:r w:rsidRPr="00380696">
        <w:rPr>
          <w:rFonts w:asciiTheme="minorHAnsi" w:hAnsiTheme="minorHAnsi"/>
          <w:bCs/>
          <w:color w:val="auto"/>
        </w:rPr>
        <w:t>Ofertę wraz z załącznikami należy dostarczyć:</w:t>
      </w:r>
    </w:p>
    <w:p w14:paraId="0907B4CB" w14:textId="01A1E76B" w:rsidR="00380696" w:rsidRPr="00380696" w:rsidRDefault="00380696" w:rsidP="009F0005">
      <w:pPr>
        <w:pStyle w:val="Default"/>
        <w:numPr>
          <w:ilvl w:val="0"/>
          <w:numId w:val="33"/>
        </w:numPr>
        <w:spacing w:line="276" w:lineRule="auto"/>
        <w:contextualSpacing/>
        <w:rPr>
          <w:rFonts w:asciiTheme="minorHAnsi" w:hAnsiTheme="minorHAnsi"/>
          <w:bCs/>
          <w:color w:val="auto"/>
        </w:rPr>
      </w:pPr>
      <w:r w:rsidRPr="00380696">
        <w:rPr>
          <w:rFonts w:asciiTheme="minorHAnsi" w:hAnsiTheme="minorHAnsi"/>
          <w:bCs/>
          <w:color w:val="auto"/>
        </w:rPr>
        <w:t xml:space="preserve">a) w jednym egzemplarzu w zaklejonej kopercie osobiście lub listownie na adres: Uniwersytet Śląski w Katowicach, </w:t>
      </w:r>
      <w:r>
        <w:rPr>
          <w:rFonts w:asciiTheme="minorHAnsi" w:hAnsiTheme="minorHAnsi"/>
          <w:bCs/>
          <w:color w:val="auto"/>
        </w:rPr>
        <w:t xml:space="preserve">Zespół ds. </w:t>
      </w:r>
      <w:r w:rsidRPr="00380696">
        <w:rPr>
          <w:rFonts w:asciiTheme="minorHAnsi" w:hAnsiTheme="minorHAnsi"/>
          <w:bCs/>
          <w:color w:val="auto"/>
        </w:rPr>
        <w:t>Projektów</w:t>
      </w:r>
      <w:r>
        <w:rPr>
          <w:rFonts w:asciiTheme="minorHAnsi" w:hAnsiTheme="minorHAnsi"/>
          <w:bCs/>
          <w:color w:val="auto"/>
        </w:rPr>
        <w:t xml:space="preserve"> WNS</w:t>
      </w:r>
      <w:r w:rsidRPr="00380696">
        <w:rPr>
          <w:rFonts w:asciiTheme="minorHAnsi" w:hAnsiTheme="minorHAnsi"/>
          <w:bCs/>
          <w:color w:val="auto"/>
        </w:rPr>
        <w:t xml:space="preserve">, pok. </w:t>
      </w:r>
      <w:r>
        <w:rPr>
          <w:rFonts w:asciiTheme="minorHAnsi" w:hAnsiTheme="minorHAnsi"/>
          <w:bCs/>
          <w:color w:val="auto"/>
        </w:rPr>
        <w:t>24c</w:t>
      </w:r>
      <w:r w:rsidRPr="00380696">
        <w:rPr>
          <w:rFonts w:asciiTheme="minorHAnsi" w:hAnsiTheme="minorHAnsi"/>
          <w:bCs/>
          <w:color w:val="auto"/>
        </w:rPr>
        <w:t>, ul. Bankowa 1</w:t>
      </w:r>
      <w:r>
        <w:rPr>
          <w:rFonts w:asciiTheme="minorHAnsi" w:hAnsiTheme="minorHAnsi"/>
          <w:bCs/>
          <w:color w:val="auto"/>
        </w:rPr>
        <w:t>1</w:t>
      </w:r>
      <w:r w:rsidRPr="00380696">
        <w:rPr>
          <w:rFonts w:asciiTheme="minorHAnsi" w:hAnsiTheme="minorHAnsi"/>
          <w:bCs/>
          <w:color w:val="auto"/>
        </w:rPr>
        <w:t>, 40-007 Katowice, z adnotacją:</w:t>
      </w:r>
    </w:p>
    <w:p w14:paraId="07AF7451" w14:textId="36E4313D" w:rsidR="00380696" w:rsidRPr="00380696" w:rsidRDefault="00380696" w:rsidP="00380696">
      <w:pPr>
        <w:pStyle w:val="Default"/>
        <w:spacing w:line="276" w:lineRule="auto"/>
        <w:ind w:left="720"/>
        <w:contextualSpacing/>
        <w:rPr>
          <w:rFonts w:asciiTheme="minorHAnsi" w:hAnsiTheme="minorHAnsi"/>
          <w:bCs/>
          <w:color w:val="auto"/>
        </w:rPr>
      </w:pPr>
      <w:r w:rsidRPr="00380696">
        <w:rPr>
          <w:rFonts w:asciiTheme="minorHAnsi" w:hAnsiTheme="minorHAnsi"/>
          <w:bCs/>
          <w:color w:val="auto"/>
        </w:rPr>
        <w:lastRenderedPageBreak/>
        <w:t xml:space="preserve">„NABÓR PARTNERA </w:t>
      </w:r>
      <w:r>
        <w:rPr>
          <w:rFonts w:asciiTheme="minorHAnsi" w:hAnsiTheme="minorHAnsi"/>
          <w:bCs/>
          <w:color w:val="auto"/>
        </w:rPr>
        <w:t>–</w:t>
      </w:r>
      <w:r w:rsidRPr="00380696">
        <w:rPr>
          <w:rFonts w:asciiTheme="minorHAnsi" w:hAnsiTheme="minorHAnsi"/>
          <w:bCs/>
          <w:color w:val="auto"/>
        </w:rPr>
        <w:t xml:space="preserve"> </w:t>
      </w:r>
      <w:r>
        <w:rPr>
          <w:rFonts w:asciiTheme="minorHAnsi" w:hAnsiTheme="minorHAnsi"/>
          <w:bCs/>
          <w:color w:val="auto"/>
        </w:rPr>
        <w:t>KOMPLEKSOWAE WSPARCIE PORADNI PSYCHOLOGICZNO-PEDAGOGICZNYCH</w:t>
      </w:r>
      <w:r w:rsidRPr="00380696">
        <w:rPr>
          <w:rFonts w:asciiTheme="minorHAnsi" w:hAnsiTheme="minorHAnsi"/>
          <w:bCs/>
          <w:color w:val="auto"/>
        </w:rPr>
        <w:t>”</w:t>
      </w:r>
    </w:p>
    <w:p w14:paraId="710DED1D" w14:textId="77777777" w:rsidR="00380696" w:rsidRPr="00380696" w:rsidRDefault="00380696" w:rsidP="00380696">
      <w:pPr>
        <w:pStyle w:val="Default"/>
        <w:spacing w:line="276" w:lineRule="auto"/>
        <w:ind w:left="720"/>
        <w:contextualSpacing/>
        <w:rPr>
          <w:rFonts w:asciiTheme="minorHAnsi" w:hAnsiTheme="minorHAnsi"/>
          <w:bCs/>
          <w:color w:val="auto"/>
        </w:rPr>
      </w:pPr>
      <w:r w:rsidRPr="00380696">
        <w:rPr>
          <w:rFonts w:asciiTheme="minorHAnsi" w:hAnsiTheme="minorHAnsi"/>
          <w:bCs/>
          <w:color w:val="auto"/>
        </w:rPr>
        <w:t>lub</w:t>
      </w:r>
    </w:p>
    <w:p w14:paraId="3E4E5963" w14:textId="77777777" w:rsidR="00380696" w:rsidRPr="00380696" w:rsidRDefault="00380696" w:rsidP="00380696">
      <w:pPr>
        <w:pStyle w:val="Default"/>
        <w:spacing w:line="276" w:lineRule="auto"/>
        <w:ind w:left="720"/>
        <w:contextualSpacing/>
        <w:rPr>
          <w:rFonts w:asciiTheme="minorHAnsi" w:hAnsiTheme="minorHAnsi"/>
          <w:bCs/>
          <w:color w:val="auto"/>
        </w:rPr>
      </w:pPr>
      <w:r w:rsidRPr="00380696">
        <w:rPr>
          <w:rFonts w:asciiTheme="minorHAnsi" w:hAnsiTheme="minorHAnsi"/>
          <w:bCs/>
          <w:color w:val="auto"/>
        </w:rPr>
        <w:t>b) e-Doręczeniem na adres Uniwersytetu Śląskiego w Katowicach:</w:t>
      </w:r>
    </w:p>
    <w:p w14:paraId="5EC7FB83" w14:textId="77777777" w:rsidR="00380696" w:rsidRPr="00380696" w:rsidRDefault="00380696" w:rsidP="00380696">
      <w:pPr>
        <w:pStyle w:val="Default"/>
        <w:spacing w:line="276" w:lineRule="auto"/>
        <w:ind w:left="720"/>
        <w:contextualSpacing/>
        <w:rPr>
          <w:rFonts w:asciiTheme="minorHAnsi" w:hAnsiTheme="minorHAnsi"/>
          <w:bCs/>
          <w:color w:val="auto"/>
        </w:rPr>
      </w:pPr>
      <w:r w:rsidRPr="00380696">
        <w:rPr>
          <w:rFonts w:asciiTheme="minorHAnsi" w:hAnsiTheme="minorHAnsi"/>
          <w:bCs/>
          <w:color w:val="auto"/>
        </w:rPr>
        <w:t>AE:PL-79217-61929-BEIBU-27</w:t>
      </w:r>
    </w:p>
    <w:p w14:paraId="1E031E2D" w14:textId="02287283" w:rsidR="00380696" w:rsidRPr="00380696" w:rsidRDefault="00380696" w:rsidP="00380696">
      <w:pPr>
        <w:pStyle w:val="Default"/>
        <w:spacing w:line="276" w:lineRule="auto"/>
        <w:ind w:left="720"/>
        <w:contextualSpacing/>
        <w:rPr>
          <w:rFonts w:asciiTheme="minorHAnsi" w:hAnsiTheme="minorHAnsi"/>
          <w:bCs/>
          <w:color w:val="auto"/>
        </w:rPr>
      </w:pPr>
      <w:r w:rsidRPr="00380696">
        <w:rPr>
          <w:rFonts w:asciiTheme="minorHAnsi" w:hAnsiTheme="minorHAnsi"/>
          <w:bCs/>
          <w:color w:val="auto"/>
        </w:rPr>
        <w:t>z adnotacją „</w:t>
      </w:r>
      <w:r>
        <w:rPr>
          <w:rFonts w:asciiTheme="minorHAnsi" w:hAnsiTheme="minorHAnsi"/>
          <w:bCs/>
          <w:color w:val="auto"/>
        </w:rPr>
        <w:t xml:space="preserve">Zespół ds. Projektów WNS </w:t>
      </w:r>
      <w:r w:rsidRPr="00380696">
        <w:rPr>
          <w:rFonts w:asciiTheme="minorHAnsi" w:hAnsiTheme="minorHAnsi"/>
          <w:bCs/>
          <w:color w:val="auto"/>
        </w:rPr>
        <w:t xml:space="preserve">- NABÓR PARTNERA </w:t>
      </w:r>
      <w:r>
        <w:rPr>
          <w:rFonts w:asciiTheme="minorHAnsi" w:hAnsiTheme="minorHAnsi"/>
          <w:bCs/>
          <w:color w:val="auto"/>
        </w:rPr>
        <w:t>–</w:t>
      </w:r>
      <w:r w:rsidRPr="00380696">
        <w:rPr>
          <w:rFonts w:asciiTheme="minorHAnsi" w:hAnsiTheme="minorHAnsi"/>
          <w:bCs/>
          <w:color w:val="auto"/>
        </w:rPr>
        <w:t xml:space="preserve"> </w:t>
      </w:r>
      <w:r>
        <w:rPr>
          <w:rFonts w:asciiTheme="minorHAnsi" w:hAnsiTheme="minorHAnsi"/>
          <w:bCs/>
          <w:color w:val="auto"/>
        </w:rPr>
        <w:t>KOMPLEKSOWAE WSPARCIE PORADNI PSYCHOLOGICZNO-PEDAGOGICZNYCH”.</w:t>
      </w:r>
    </w:p>
    <w:p w14:paraId="440AD0FB" w14:textId="1CE791D9" w:rsidR="00380696" w:rsidRPr="00380696" w:rsidRDefault="00380696" w:rsidP="00380696">
      <w:pPr>
        <w:pStyle w:val="Default"/>
        <w:numPr>
          <w:ilvl w:val="0"/>
          <w:numId w:val="33"/>
        </w:numPr>
        <w:spacing w:line="276" w:lineRule="auto"/>
        <w:contextualSpacing/>
        <w:rPr>
          <w:rFonts w:asciiTheme="minorHAnsi" w:hAnsiTheme="minorHAnsi"/>
          <w:bCs/>
          <w:color w:val="auto"/>
        </w:rPr>
      </w:pPr>
      <w:r w:rsidRPr="00380696">
        <w:rPr>
          <w:rFonts w:asciiTheme="minorHAnsi" w:hAnsiTheme="minorHAnsi"/>
          <w:bCs/>
          <w:color w:val="auto"/>
        </w:rPr>
        <w:t>Termin składania ofert: Ofertę należy złożyć w terminie do 03.0</w:t>
      </w:r>
      <w:r>
        <w:rPr>
          <w:rFonts w:asciiTheme="minorHAnsi" w:hAnsiTheme="minorHAnsi"/>
          <w:bCs/>
          <w:color w:val="auto"/>
        </w:rPr>
        <w:t>9</w:t>
      </w:r>
      <w:r w:rsidRPr="00380696">
        <w:rPr>
          <w:rFonts w:asciiTheme="minorHAnsi" w:hAnsiTheme="minorHAnsi"/>
          <w:bCs/>
          <w:color w:val="auto"/>
        </w:rPr>
        <w:t>.202</w:t>
      </w:r>
      <w:r>
        <w:rPr>
          <w:rFonts w:asciiTheme="minorHAnsi" w:hAnsiTheme="minorHAnsi"/>
          <w:bCs/>
          <w:color w:val="auto"/>
        </w:rPr>
        <w:t>4</w:t>
      </w:r>
      <w:r w:rsidRPr="00380696">
        <w:rPr>
          <w:rFonts w:asciiTheme="minorHAnsi" w:hAnsiTheme="minorHAnsi"/>
          <w:bCs/>
          <w:color w:val="auto"/>
        </w:rPr>
        <w:t xml:space="preserve"> r.</w:t>
      </w:r>
    </w:p>
    <w:p w14:paraId="78335C31" w14:textId="4183B660" w:rsidR="00380696" w:rsidRDefault="00380696" w:rsidP="009F0005">
      <w:pPr>
        <w:pStyle w:val="Default"/>
        <w:numPr>
          <w:ilvl w:val="0"/>
          <w:numId w:val="33"/>
        </w:numPr>
        <w:spacing w:line="276" w:lineRule="auto"/>
        <w:contextualSpacing/>
        <w:rPr>
          <w:rFonts w:asciiTheme="minorHAnsi" w:hAnsiTheme="minorHAnsi"/>
          <w:color w:val="auto"/>
        </w:rPr>
      </w:pPr>
      <w:r w:rsidRPr="00380696">
        <w:rPr>
          <w:rFonts w:asciiTheme="minorHAnsi" w:hAnsiTheme="minorHAnsi"/>
          <w:color w:val="auto"/>
        </w:rPr>
        <w:t>Decyduje data wpływu oferty do jednostki. Oferty, które wpłyną po tym terminie nie będą rozpatrywane.</w:t>
      </w:r>
    </w:p>
    <w:p w14:paraId="61BDFA5A" w14:textId="2813D5B6" w:rsidR="00380696" w:rsidRDefault="00380696" w:rsidP="009F0005">
      <w:pPr>
        <w:pStyle w:val="Default"/>
        <w:numPr>
          <w:ilvl w:val="0"/>
          <w:numId w:val="33"/>
        </w:numPr>
        <w:spacing w:line="276" w:lineRule="auto"/>
        <w:contextualSpacing/>
        <w:rPr>
          <w:rFonts w:asciiTheme="minorHAnsi" w:hAnsiTheme="minorHAnsi"/>
          <w:color w:val="auto"/>
        </w:rPr>
      </w:pPr>
      <w:r w:rsidRPr="00380696">
        <w:rPr>
          <w:rFonts w:asciiTheme="minorHAnsi" w:hAnsiTheme="minorHAnsi"/>
          <w:color w:val="auto"/>
        </w:rPr>
        <w:t>Po upływie terminu składania ofert, Komisja Konkursowa dokona ich otwarcia, a następnie przeprowadzi czynności badania i oceny złożonych ofert w celu wyboru oferty najkorzystniejszej.</w:t>
      </w:r>
    </w:p>
    <w:p w14:paraId="503A436F" w14:textId="56CC3FAF" w:rsidR="00380696" w:rsidRDefault="00380696" w:rsidP="00380696">
      <w:pPr>
        <w:pStyle w:val="Default"/>
        <w:numPr>
          <w:ilvl w:val="0"/>
          <w:numId w:val="33"/>
        </w:numPr>
        <w:spacing w:line="276" w:lineRule="auto"/>
        <w:contextualSpacing/>
        <w:rPr>
          <w:rFonts w:asciiTheme="minorHAnsi" w:hAnsiTheme="minorHAnsi"/>
          <w:color w:val="auto"/>
        </w:rPr>
      </w:pPr>
      <w:r w:rsidRPr="00380696">
        <w:rPr>
          <w:rFonts w:asciiTheme="minorHAnsi" w:hAnsiTheme="minorHAnsi"/>
          <w:color w:val="auto"/>
        </w:rPr>
        <w:t xml:space="preserve">Kontakt w sprawie naboru: </w:t>
      </w:r>
      <w:hyperlink r:id="rId12" w:history="1">
        <w:r w:rsidRPr="002C2FA9">
          <w:rPr>
            <w:rStyle w:val="Hipercze"/>
            <w:rFonts w:asciiTheme="minorHAnsi" w:hAnsiTheme="minorHAnsi"/>
          </w:rPr>
          <w:t>aleksandra.sokola@us.edu.pl</w:t>
        </w:r>
      </w:hyperlink>
      <w:r>
        <w:rPr>
          <w:rFonts w:asciiTheme="minorHAnsi" w:hAnsiTheme="minorHAnsi"/>
          <w:color w:val="auto"/>
        </w:rPr>
        <w:t>.</w:t>
      </w:r>
    </w:p>
    <w:p w14:paraId="00C5FD4C" w14:textId="30FAD048" w:rsidR="004F4C34" w:rsidRDefault="00380696" w:rsidP="009F0005">
      <w:pPr>
        <w:pStyle w:val="Default"/>
        <w:numPr>
          <w:ilvl w:val="0"/>
          <w:numId w:val="33"/>
        </w:numPr>
        <w:spacing w:line="276" w:lineRule="auto"/>
        <w:contextualSpacing/>
        <w:rPr>
          <w:rFonts w:asciiTheme="minorHAnsi" w:hAnsiTheme="minorHAnsi"/>
          <w:color w:val="auto"/>
        </w:rPr>
      </w:pPr>
      <w:r w:rsidRPr="00380696">
        <w:rPr>
          <w:rFonts w:asciiTheme="minorHAnsi" w:hAnsiTheme="minorHAnsi"/>
          <w:color w:val="auto"/>
        </w:rPr>
        <w:t xml:space="preserve">Informacja o wynikach naboru i wyborze partnera zostanie podana do publicznej wiadomości na stronie internetowej Uniwersytetu Śląskiego </w:t>
      </w:r>
      <w:hyperlink r:id="rId13" w:history="1">
        <w:r w:rsidRPr="002C2FA9">
          <w:rPr>
            <w:rStyle w:val="Hipercze"/>
            <w:rFonts w:asciiTheme="minorHAnsi" w:hAnsiTheme="minorHAnsi"/>
          </w:rPr>
          <w:t>www.us.edu.pl</w:t>
        </w:r>
      </w:hyperlink>
    </w:p>
    <w:p w14:paraId="3A40F332" w14:textId="77777777" w:rsidR="00380696" w:rsidRPr="00380696" w:rsidRDefault="00380696" w:rsidP="00380696">
      <w:pPr>
        <w:pStyle w:val="Default"/>
        <w:spacing w:line="276" w:lineRule="auto"/>
        <w:ind w:left="720"/>
        <w:contextualSpacing/>
        <w:rPr>
          <w:rFonts w:asciiTheme="minorHAnsi" w:hAnsiTheme="minorHAnsi"/>
          <w:color w:val="auto"/>
        </w:rPr>
      </w:pPr>
    </w:p>
    <w:p w14:paraId="4692FCDD" w14:textId="77777777" w:rsidR="00667ADA" w:rsidRDefault="00667ADA" w:rsidP="009F0005">
      <w:pPr>
        <w:pStyle w:val="Default"/>
        <w:numPr>
          <w:ilvl w:val="0"/>
          <w:numId w:val="3"/>
        </w:numPr>
        <w:spacing w:line="276" w:lineRule="auto"/>
        <w:ind w:left="709" w:hanging="284"/>
        <w:contextualSpacing/>
        <w:rPr>
          <w:rFonts w:asciiTheme="minorHAnsi" w:hAnsiTheme="minorHAnsi"/>
          <w:b/>
          <w:bCs/>
          <w:color w:val="auto"/>
        </w:rPr>
      </w:pPr>
      <w:r w:rsidRPr="005223C0">
        <w:rPr>
          <w:rFonts w:asciiTheme="minorHAnsi" w:hAnsiTheme="minorHAnsi"/>
          <w:b/>
          <w:bCs/>
          <w:color w:val="auto"/>
        </w:rPr>
        <w:t xml:space="preserve">POSTANOWIENIA KOŃCOWE </w:t>
      </w:r>
    </w:p>
    <w:p w14:paraId="0FFB833B" w14:textId="77777777" w:rsidR="00AB5FBA" w:rsidRPr="005223C0" w:rsidRDefault="00AB5FBA" w:rsidP="00AB5FBA">
      <w:pPr>
        <w:pStyle w:val="Default"/>
        <w:spacing w:line="276" w:lineRule="auto"/>
        <w:ind w:left="720"/>
        <w:contextualSpacing/>
        <w:rPr>
          <w:rFonts w:asciiTheme="minorHAnsi" w:hAnsiTheme="minorHAnsi"/>
          <w:b/>
          <w:bCs/>
          <w:color w:val="auto"/>
        </w:rPr>
      </w:pPr>
    </w:p>
    <w:p w14:paraId="35BEB2E0" w14:textId="1F2413A1" w:rsidR="00380696" w:rsidRDefault="00380696" w:rsidP="009F0005">
      <w:pPr>
        <w:pStyle w:val="Akapitzlist"/>
        <w:numPr>
          <w:ilvl w:val="0"/>
          <w:numId w:val="34"/>
        </w:numPr>
        <w:spacing w:after="0" w:line="276" w:lineRule="auto"/>
        <w:rPr>
          <w:rFonts w:cs="Lato"/>
          <w:kern w:val="0"/>
          <w:sz w:val="24"/>
          <w:szCs w:val="24"/>
        </w:rPr>
      </w:pPr>
      <w:r w:rsidRPr="00380696">
        <w:rPr>
          <w:rFonts w:cs="Lato"/>
          <w:kern w:val="0"/>
          <w:sz w:val="24"/>
          <w:szCs w:val="24"/>
        </w:rPr>
        <w:t>Od decyzji o rozstrzygnięciu niniejszego naboru, podmioty, które brały w nim udział, mają możliwość wniesienia odwołania w terminie 5 dni kalendarzowych licząc od dnia publikacji wyniku naboru na stronie internetowej Uniwersytetu Śląskiego. Decyduje data wpływu odwołania do Uniwersytetu Śląskiego.</w:t>
      </w:r>
    </w:p>
    <w:p w14:paraId="26964C12" w14:textId="02D65F70" w:rsidR="00380696" w:rsidRDefault="00380696" w:rsidP="009F0005">
      <w:pPr>
        <w:pStyle w:val="Akapitzlist"/>
        <w:numPr>
          <w:ilvl w:val="0"/>
          <w:numId w:val="34"/>
        </w:numPr>
        <w:spacing w:after="0" w:line="276" w:lineRule="auto"/>
        <w:rPr>
          <w:rFonts w:cs="Lato"/>
          <w:kern w:val="0"/>
          <w:sz w:val="24"/>
          <w:szCs w:val="24"/>
        </w:rPr>
      </w:pPr>
      <w:r w:rsidRPr="00380696">
        <w:rPr>
          <w:rFonts w:cs="Lato"/>
          <w:kern w:val="0"/>
          <w:sz w:val="24"/>
          <w:szCs w:val="24"/>
        </w:rPr>
        <w:t>Podmiot składa odwołanie w formie pisemnej kierując je do JM prof. dr. hab. Ryszarda Koziołka Rektora Uniwersytetu Śląskiego w Katowicach.</w:t>
      </w:r>
    </w:p>
    <w:p w14:paraId="142BFBA2" w14:textId="793003CC" w:rsidR="007E44F9" w:rsidRPr="00380696" w:rsidRDefault="00380696" w:rsidP="009F0005">
      <w:pPr>
        <w:pStyle w:val="Akapitzlist"/>
        <w:numPr>
          <w:ilvl w:val="0"/>
          <w:numId w:val="34"/>
        </w:numPr>
        <w:spacing w:after="0" w:line="276" w:lineRule="auto"/>
        <w:rPr>
          <w:sz w:val="24"/>
          <w:szCs w:val="24"/>
        </w:rPr>
      </w:pPr>
      <w:r w:rsidRPr="00380696">
        <w:rPr>
          <w:rFonts w:cs="Lato"/>
          <w:kern w:val="0"/>
          <w:sz w:val="24"/>
          <w:szCs w:val="24"/>
        </w:rPr>
        <w:t xml:space="preserve">Odwołanie należy złożyć osobiście/za pośrednictwem poczty w sekretariacie Rektora, adres: ul. Bankowa 12, 40-007 Katowice, pok. 1.16 lub mailowo na adres: </w:t>
      </w:r>
      <w:hyperlink r:id="rId14" w:history="1">
        <w:r w:rsidRPr="002C2FA9">
          <w:rPr>
            <w:rStyle w:val="Hipercze"/>
            <w:rFonts w:cs="Lato"/>
            <w:kern w:val="0"/>
            <w:sz w:val="24"/>
            <w:szCs w:val="24"/>
          </w:rPr>
          <w:t>rektor@us.edu.pl</w:t>
        </w:r>
      </w:hyperlink>
      <w:r>
        <w:rPr>
          <w:rFonts w:cs="Lato"/>
          <w:kern w:val="0"/>
          <w:sz w:val="24"/>
          <w:szCs w:val="24"/>
        </w:rPr>
        <w:t>.</w:t>
      </w:r>
    </w:p>
    <w:p w14:paraId="43349C33" w14:textId="129A7BAD" w:rsidR="00380696" w:rsidRPr="00380696" w:rsidRDefault="00380696" w:rsidP="009F0005">
      <w:pPr>
        <w:pStyle w:val="Akapitzlist"/>
        <w:numPr>
          <w:ilvl w:val="0"/>
          <w:numId w:val="34"/>
        </w:numPr>
        <w:spacing w:after="0" w:line="276" w:lineRule="auto"/>
        <w:rPr>
          <w:sz w:val="24"/>
          <w:szCs w:val="24"/>
        </w:rPr>
      </w:pPr>
      <w:r w:rsidRPr="00380696">
        <w:rPr>
          <w:sz w:val="24"/>
          <w:szCs w:val="24"/>
        </w:rPr>
        <w:t>Odwołanie rozpatruje Rektor Uniwersytetu Śląskiego w Katowicach. Rozstrzygnięcie odwołania jest ostateczne.</w:t>
      </w:r>
    </w:p>
    <w:p w14:paraId="7A834ED0" w14:textId="06AB0274" w:rsidR="00380696" w:rsidRDefault="00380696" w:rsidP="009F0005">
      <w:pPr>
        <w:pStyle w:val="Akapitzlist"/>
        <w:numPr>
          <w:ilvl w:val="0"/>
          <w:numId w:val="34"/>
        </w:numPr>
        <w:spacing w:after="0" w:line="276" w:lineRule="auto"/>
        <w:rPr>
          <w:sz w:val="24"/>
          <w:szCs w:val="24"/>
        </w:rPr>
      </w:pPr>
      <w:r w:rsidRPr="00380696">
        <w:rPr>
          <w:sz w:val="24"/>
          <w:szCs w:val="24"/>
        </w:rPr>
        <w:t>W przypadku pozytywnego rozpatrzenia odwołania, lista wyłonionego partnera zostanie zaktualizowana, a informacja ta zostanie opublikowana na stronie internetowej Uniwersytetu Śląskiego w Katowicach.</w:t>
      </w:r>
    </w:p>
    <w:p w14:paraId="56599286" w14:textId="77777777" w:rsidR="00380696" w:rsidRDefault="00380696" w:rsidP="00380696">
      <w:pPr>
        <w:pStyle w:val="Default"/>
        <w:spacing w:line="276" w:lineRule="auto"/>
        <w:contextualSpacing/>
        <w:rPr>
          <w:rFonts w:asciiTheme="minorHAnsi" w:hAnsiTheme="minorHAnsi"/>
          <w:b/>
          <w:bCs/>
          <w:color w:val="auto"/>
        </w:rPr>
      </w:pPr>
    </w:p>
    <w:p w14:paraId="3D52F872" w14:textId="381C96DD" w:rsidR="00380696" w:rsidRDefault="00380696" w:rsidP="009F0005">
      <w:pPr>
        <w:pStyle w:val="Default"/>
        <w:numPr>
          <w:ilvl w:val="0"/>
          <w:numId w:val="3"/>
        </w:numPr>
        <w:spacing w:line="276" w:lineRule="auto"/>
        <w:ind w:left="709"/>
        <w:contextualSpacing/>
        <w:rPr>
          <w:rFonts w:asciiTheme="minorHAnsi" w:hAnsiTheme="minorHAnsi"/>
          <w:b/>
          <w:bCs/>
          <w:color w:val="auto"/>
        </w:rPr>
      </w:pPr>
      <w:r w:rsidRPr="005223C0">
        <w:rPr>
          <w:rFonts w:asciiTheme="minorHAnsi" w:hAnsiTheme="minorHAnsi"/>
          <w:b/>
          <w:bCs/>
          <w:color w:val="auto"/>
        </w:rPr>
        <w:t xml:space="preserve">POSTANOWIENIA KOŃCOWE </w:t>
      </w:r>
    </w:p>
    <w:p w14:paraId="43F75052" w14:textId="5553C3C1" w:rsidR="00380696" w:rsidRDefault="00380696" w:rsidP="009F0005">
      <w:pPr>
        <w:pStyle w:val="Akapitzlist"/>
        <w:numPr>
          <w:ilvl w:val="0"/>
          <w:numId w:val="35"/>
        </w:numPr>
        <w:spacing w:after="0" w:line="276" w:lineRule="auto"/>
        <w:rPr>
          <w:sz w:val="24"/>
          <w:szCs w:val="24"/>
        </w:rPr>
      </w:pPr>
      <w:r w:rsidRPr="00380696">
        <w:rPr>
          <w:sz w:val="24"/>
          <w:szCs w:val="24"/>
        </w:rPr>
        <w:t>W przypadku wystąpienia przyczyn skutkujących brakiem możliwości zawarcia umowy partnerskiej z wybranym w drodze niniejszego naboru podmiotem, Ogłaszający nabór zastrzega sobie prawo zawarcia umowy partnerskiej z podmiotem, którego oferta uzyskała w kolejności najwyższą liczbę punktów.</w:t>
      </w:r>
    </w:p>
    <w:p w14:paraId="277785F0" w14:textId="61D4E032" w:rsidR="00380696" w:rsidRDefault="00380696" w:rsidP="009F0005">
      <w:pPr>
        <w:pStyle w:val="Akapitzlist"/>
        <w:numPr>
          <w:ilvl w:val="0"/>
          <w:numId w:val="35"/>
        </w:numPr>
        <w:spacing w:after="0" w:line="276" w:lineRule="auto"/>
        <w:rPr>
          <w:sz w:val="24"/>
          <w:szCs w:val="24"/>
        </w:rPr>
      </w:pPr>
      <w:r w:rsidRPr="00380696">
        <w:rPr>
          <w:sz w:val="24"/>
          <w:szCs w:val="24"/>
        </w:rPr>
        <w:t>Ogłaszający zastrzega sobie prawo do negocjowania warunków realizacji Projektu, rozstrzygnięcia niniejszego naboru bez wyboru żadnego z oferentów oraz unieważnienia naboru w każdej chwili bez podania przyczyn.</w:t>
      </w:r>
    </w:p>
    <w:p w14:paraId="6989D96E" w14:textId="2F232A95" w:rsidR="00380696" w:rsidRDefault="00380696" w:rsidP="00380696">
      <w:pPr>
        <w:pStyle w:val="Akapitzlist"/>
        <w:numPr>
          <w:ilvl w:val="0"/>
          <w:numId w:val="35"/>
        </w:numPr>
        <w:spacing w:after="0" w:line="276" w:lineRule="auto"/>
        <w:rPr>
          <w:sz w:val="24"/>
          <w:szCs w:val="24"/>
        </w:rPr>
      </w:pPr>
      <w:r w:rsidRPr="009F0005">
        <w:rPr>
          <w:sz w:val="24"/>
          <w:szCs w:val="24"/>
        </w:rPr>
        <w:lastRenderedPageBreak/>
        <w:t xml:space="preserve">Ogłaszający zastrzega sobie prawo anulowania partnerstwa zawiązanego z wybranym oferentem w przypadku niezłożenia projektu w konkursie w ramach naboru konkurencyjnego ogłoszonego przez </w:t>
      </w:r>
      <w:r w:rsidR="009F0005" w:rsidRPr="009F0005">
        <w:rPr>
          <w:sz w:val="24"/>
          <w:szCs w:val="24"/>
        </w:rPr>
        <w:t xml:space="preserve">Ministerstwo Edukacji Narodowej </w:t>
      </w:r>
      <w:r w:rsidRPr="009F0005">
        <w:rPr>
          <w:sz w:val="24"/>
          <w:szCs w:val="24"/>
        </w:rPr>
        <w:t xml:space="preserve">pn. </w:t>
      </w:r>
      <w:r w:rsidR="009F0005" w:rsidRPr="009F0005">
        <w:rPr>
          <w:sz w:val="24"/>
          <w:szCs w:val="24"/>
        </w:rPr>
        <w:t>Kompleksowe wsparcie poradni psychologiczno-pedagogicznych</w:t>
      </w:r>
      <w:r w:rsidRPr="009F0005">
        <w:rPr>
          <w:sz w:val="24"/>
          <w:szCs w:val="24"/>
        </w:rPr>
        <w:t>,</w:t>
      </w:r>
      <w:r w:rsidR="009F0005" w:rsidRPr="009F0005">
        <w:rPr>
          <w:sz w:val="24"/>
          <w:szCs w:val="24"/>
        </w:rPr>
        <w:t xml:space="preserve"> </w:t>
      </w:r>
      <w:r w:rsidRPr="009F0005">
        <w:rPr>
          <w:sz w:val="24"/>
          <w:szCs w:val="24"/>
        </w:rPr>
        <w:t>Program Fundusze Europejskie dla Rozwoju Społecznego, Priorytet 1: Umiejętności, Działanie</w:t>
      </w:r>
      <w:r w:rsidR="009F0005" w:rsidRPr="009F0005">
        <w:rPr>
          <w:sz w:val="24"/>
          <w:szCs w:val="24"/>
        </w:rPr>
        <w:t xml:space="preserve"> </w:t>
      </w:r>
      <w:r w:rsidRPr="009F0005">
        <w:rPr>
          <w:sz w:val="24"/>
          <w:szCs w:val="24"/>
        </w:rPr>
        <w:t>01.0</w:t>
      </w:r>
      <w:r w:rsidR="009F0005" w:rsidRPr="009F0005">
        <w:rPr>
          <w:sz w:val="24"/>
          <w:szCs w:val="24"/>
        </w:rPr>
        <w:t>6</w:t>
      </w:r>
      <w:r w:rsidR="009F0005">
        <w:rPr>
          <w:sz w:val="24"/>
          <w:szCs w:val="24"/>
        </w:rPr>
        <w:t xml:space="preserve"> </w:t>
      </w:r>
      <w:r w:rsidR="009F0005" w:rsidRPr="009F0005">
        <w:rPr>
          <w:sz w:val="24"/>
          <w:szCs w:val="24"/>
        </w:rPr>
        <w:t>Edukacja włączająca</w:t>
      </w:r>
      <w:r w:rsidRPr="009F0005">
        <w:rPr>
          <w:sz w:val="24"/>
          <w:szCs w:val="24"/>
        </w:rPr>
        <w:t>, lub jego odrzucenia podczas oceny przez Instytucj</w:t>
      </w:r>
      <w:r w:rsidR="009F0005">
        <w:rPr>
          <w:sz w:val="24"/>
          <w:szCs w:val="24"/>
        </w:rPr>
        <w:t xml:space="preserve">ę </w:t>
      </w:r>
      <w:r w:rsidRPr="009F0005">
        <w:rPr>
          <w:sz w:val="24"/>
          <w:szCs w:val="24"/>
        </w:rPr>
        <w:t>Organizującą Nabór.</w:t>
      </w:r>
    </w:p>
    <w:p w14:paraId="7325555E" w14:textId="59052EFC" w:rsidR="009F0005" w:rsidRDefault="009F0005" w:rsidP="009F0005">
      <w:pPr>
        <w:spacing w:after="0" w:line="276" w:lineRule="auto"/>
        <w:rPr>
          <w:sz w:val="24"/>
          <w:szCs w:val="24"/>
        </w:rPr>
      </w:pPr>
    </w:p>
    <w:p w14:paraId="0D128944" w14:textId="77777777" w:rsidR="009F0005" w:rsidRDefault="009F0005" w:rsidP="009F0005">
      <w:pPr>
        <w:pStyle w:val="Default"/>
        <w:numPr>
          <w:ilvl w:val="0"/>
          <w:numId w:val="3"/>
        </w:numPr>
        <w:spacing w:line="276" w:lineRule="auto"/>
        <w:ind w:left="709"/>
        <w:contextualSpacing/>
        <w:rPr>
          <w:rFonts w:asciiTheme="minorHAnsi" w:hAnsiTheme="minorHAnsi"/>
          <w:b/>
          <w:bCs/>
          <w:color w:val="auto"/>
        </w:rPr>
      </w:pPr>
      <w:r w:rsidRPr="005223C0">
        <w:rPr>
          <w:rFonts w:asciiTheme="minorHAnsi" w:hAnsiTheme="minorHAnsi"/>
          <w:b/>
          <w:bCs/>
          <w:color w:val="auto"/>
        </w:rPr>
        <w:t xml:space="preserve">POSTANOWIENIA KOŃCOWE </w:t>
      </w:r>
    </w:p>
    <w:p w14:paraId="36B6B371" w14:textId="59D73BFC" w:rsidR="009F0005" w:rsidRDefault="009F0005" w:rsidP="009F0005">
      <w:pPr>
        <w:pStyle w:val="Akapitzlist"/>
        <w:numPr>
          <w:ilvl w:val="0"/>
          <w:numId w:val="36"/>
        </w:numPr>
        <w:spacing w:after="0" w:line="276" w:lineRule="auto"/>
        <w:rPr>
          <w:sz w:val="24"/>
          <w:szCs w:val="24"/>
        </w:rPr>
      </w:pPr>
      <w:r w:rsidRPr="009F0005">
        <w:rPr>
          <w:sz w:val="24"/>
          <w:szCs w:val="24"/>
        </w:rPr>
        <w:t>Dane osobowe zawarte w formularzu oferty będziemy przetwarzać wyłącznie w celu rejestracji zgłoszeń oraz dokonania oceny oferty i wyłonienia partnera.</w:t>
      </w:r>
    </w:p>
    <w:p w14:paraId="36E8690B" w14:textId="5D293FA8" w:rsidR="009F0005" w:rsidRPr="009F0005" w:rsidRDefault="009F0005" w:rsidP="009F0005">
      <w:pPr>
        <w:pStyle w:val="Akapitzlist"/>
        <w:numPr>
          <w:ilvl w:val="0"/>
          <w:numId w:val="36"/>
        </w:numPr>
        <w:spacing w:after="0" w:line="276" w:lineRule="auto"/>
        <w:rPr>
          <w:sz w:val="24"/>
          <w:szCs w:val="24"/>
        </w:rPr>
      </w:pPr>
      <w:r w:rsidRPr="009F0005">
        <w:rPr>
          <w:sz w:val="24"/>
          <w:szCs w:val="24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realizujemy obowiązek informacyjny pod linkiem: https://us.edu.pl/ochrona-danych-osobowych/klauzule-rodo/klauzula-rodo-do-projektu-umowa-konsorcjum/</w:t>
      </w:r>
      <w:r>
        <w:rPr>
          <w:sz w:val="24"/>
          <w:szCs w:val="24"/>
        </w:rPr>
        <w:t>.</w:t>
      </w:r>
    </w:p>
    <w:sectPr w:rsidR="009F0005" w:rsidRPr="009F0005" w:rsidSect="00A87EB6">
      <w:footerReference w:type="default" r:id="rId15"/>
      <w:pgSz w:w="11906" w:h="17338"/>
      <w:pgMar w:top="1400" w:right="1416" w:bottom="993" w:left="1560" w:header="708" w:footer="708" w:gutter="0"/>
      <w:cols w:space="708"/>
      <w:noEndnote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A8DCEB" w16cex:dateUtc="2026-05-08T20:06:00Z"/>
  <w16cex:commentExtensible w16cex:durableId="2DA8DD96" w16cex:dateUtc="2026-05-08T20:0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D63751" w14:textId="77777777" w:rsidR="009F0005" w:rsidRDefault="009F0005" w:rsidP="00DA327A">
      <w:pPr>
        <w:spacing w:after="0" w:line="240" w:lineRule="auto"/>
      </w:pPr>
      <w:r>
        <w:separator/>
      </w:r>
    </w:p>
  </w:endnote>
  <w:endnote w:type="continuationSeparator" w:id="0">
    <w:p w14:paraId="43D364EC" w14:textId="77777777" w:rsidR="009F0005" w:rsidRDefault="009F0005" w:rsidP="00DA327A">
      <w:pPr>
        <w:spacing w:after="0" w:line="240" w:lineRule="auto"/>
      </w:pPr>
      <w:r>
        <w:continuationSeparator/>
      </w:r>
    </w:p>
  </w:endnote>
  <w:endnote w:type="continuationNotice" w:id="1">
    <w:p w14:paraId="6B15FB50" w14:textId="77777777" w:rsidR="003F2B1F" w:rsidRDefault="003F2B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86900481"/>
      <w:docPartObj>
        <w:docPartGallery w:val="Page Numbers (Bottom of Page)"/>
        <w:docPartUnique/>
      </w:docPartObj>
    </w:sdtPr>
    <w:sdtEndPr/>
    <w:sdtContent>
      <w:p w14:paraId="7A48E913" w14:textId="77777777" w:rsidR="009F0005" w:rsidRPr="00D670B4" w:rsidRDefault="009F0005">
        <w:pPr>
          <w:pStyle w:val="Stopka"/>
          <w:jc w:val="right"/>
        </w:pPr>
        <w:r w:rsidRPr="00D670B4">
          <w:fldChar w:fldCharType="begin"/>
        </w:r>
        <w:r w:rsidRPr="00D670B4">
          <w:instrText>PAGE   \* MERGEFORMAT</w:instrText>
        </w:r>
        <w:r w:rsidRPr="00D670B4">
          <w:fldChar w:fldCharType="separate"/>
        </w:r>
        <w:r w:rsidRPr="00D670B4">
          <w:t>2</w:t>
        </w:r>
        <w:r w:rsidRPr="00D670B4">
          <w:fldChar w:fldCharType="end"/>
        </w:r>
      </w:p>
    </w:sdtContent>
  </w:sdt>
  <w:p w14:paraId="5A2267DA" w14:textId="77777777" w:rsidR="009F0005" w:rsidRPr="00D670B4" w:rsidRDefault="009F00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089568" w14:textId="77777777" w:rsidR="009F0005" w:rsidRDefault="009F0005" w:rsidP="00DA327A">
      <w:pPr>
        <w:spacing w:after="0" w:line="240" w:lineRule="auto"/>
      </w:pPr>
      <w:r>
        <w:separator/>
      </w:r>
    </w:p>
  </w:footnote>
  <w:footnote w:type="continuationSeparator" w:id="0">
    <w:p w14:paraId="06B9950D" w14:textId="77777777" w:rsidR="009F0005" w:rsidRDefault="009F0005" w:rsidP="00DA327A">
      <w:pPr>
        <w:spacing w:after="0" w:line="240" w:lineRule="auto"/>
      </w:pPr>
      <w:r>
        <w:continuationSeparator/>
      </w:r>
    </w:p>
  </w:footnote>
  <w:footnote w:type="continuationNotice" w:id="1">
    <w:p w14:paraId="2F7E65CE" w14:textId="77777777" w:rsidR="003F2B1F" w:rsidRDefault="003F2B1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8429930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FC5CBE"/>
    <w:multiLevelType w:val="hybridMultilevel"/>
    <w:tmpl w:val="F8D8FFE4"/>
    <w:lvl w:ilvl="0" w:tplc="20605E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D02EF"/>
    <w:multiLevelType w:val="hybridMultilevel"/>
    <w:tmpl w:val="54D85B4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A347C"/>
    <w:multiLevelType w:val="hybridMultilevel"/>
    <w:tmpl w:val="4D763F6C"/>
    <w:lvl w:ilvl="0" w:tplc="222C4C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E1180"/>
    <w:multiLevelType w:val="hybridMultilevel"/>
    <w:tmpl w:val="005AF1F0"/>
    <w:lvl w:ilvl="0" w:tplc="AE7E9B3E">
      <w:numFmt w:val="bullet"/>
      <w:lvlText w:val="•"/>
      <w:lvlJc w:val="left"/>
      <w:pPr>
        <w:ind w:left="360" w:hanging="360"/>
      </w:pPr>
      <w:rPr>
        <w:rFonts w:ascii="Aptos" w:eastAsiaTheme="minorHAnsi" w:hAnsi="Aptos" w:cs="Lato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5E5B57"/>
    <w:multiLevelType w:val="hybridMultilevel"/>
    <w:tmpl w:val="D1DA47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B725F2"/>
    <w:multiLevelType w:val="hybridMultilevel"/>
    <w:tmpl w:val="384AE0CE"/>
    <w:lvl w:ilvl="0" w:tplc="9976C3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F54492"/>
    <w:multiLevelType w:val="hybridMultilevel"/>
    <w:tmpl w:val="BAD86564"/>
    <w:lvl w:ilvl="0" w:tplc="AE7E9B3E">
      <w:numFmt w:val="bullet"/>
      <w:lvlText w:val="•"/>
      <w:lvlJc w:val="left"/>
      <w:pPr>
        <w:ind w:left="720" w:hanging="360"/>
      </w:pPr>
      <w:rPr>
        <w:rFonts w:ascii="Aptos" w:eastAsiaTheme="minorHAnsi" w:hAnsi="Aptos" w:cs="Lato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EA417F"/>
    <w:multiLevelType w:val="hybridMultilevel"/>
    <w:tmpl w:val="EA7EA7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64073F"/>
    <w:multiLevelType w:val="hybridMultilevel"/>
    <w:tmpl w:val="D2B054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E25FCF"/>
    <w:multiLevelType w:val="hybridMultilevel"/>
    <w:tmpl w:val="026432F8"/>
    <w:lvl w:ilvl="0" w:tplc="802469D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5906564"/>
    <w:multiLevelType w:val="hybridMultilevel"/>
    <w:tmpl w:val="6AD871EE"/>
    <w:lvl w:ilvl="0" w:tplc="BEBE15E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8A3379"/>
    <w:multiLevelType w:val="hybridMultilevel"/>
    <w:tmpl w:val="2416C04E"/>
    <w:lvl w:ilvl="0" w:tplc="AE7E9B3E">
      <w:numFmt w:val="bullet"/>
      <w:lvlText w:val="•"/>
      <w:lvlJc w:val="left"/>
      <w:pPr>
        <w:ind w:left="720" w:hanging="360"/>
      </w:pPr>
      <w:rPr>
        <w:rFonts w:ascii="Aptos" w:eastAsiaTheme="minorHAnsi" w:hAnsi="Aptos" w:cs="Lato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6D5139"/>
    <w:multiLevelType w:val="hybridMultilevel"/>
    <w:tmpl w:val="5E1A9D5A"/>
    <w:lvl w:ilvl="0" w:tplc="802469D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76B6C"/>
    <w:multiLevelType w:val="hybridMultilevel"/>
    <w:tmpl w:val="D942341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5393206"/>
    <w:multiLevelType w:val="hybridMultilevel"/>
    <w:tmpl w:val="74AA1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2D622D"/>
    <w:multiLevelType w:val="hybridMultilevel"/>
    <w:tmpl w:val="5E4A9CE4"/>
    <w:lvl w:ilvl="0" w:tplc="802469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F3746E"/>
    <w:multiLevelType w:val="hybridMultilevel"/>
    <w:tmpl w:val="D2B054E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D5C3A9F"/>
    <w:multiLevelType w:val="hybridMultilevel"/>
    <w:tmpl w:val="E48EC272"/>
    <w:lvl w:ilvl="0" w:tplc="802469D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D12871"/>
    <w:multiLevelType w:val="hybridMultilevel"/>
    <w:tmpl w:val="451A6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B61D5"/>
    <w:multiLevelType w:val="hybridMultilevel"/>
    <w:tmpl w:val="DC7C3850"/>
    <w:lvl w:ilvl="0" w:tplc="AE7E9B3E">
      <w:numFmt w:val="bullet"/>
      <w:lvlText w:val="•"/>
      <w:lvlJc w:val="left"/>
      <w:pPr>
        <w:ind w:left="720" w:hanging="360"/>
      </w:pPr>
      <w:rPr>
        <w:rFonts w:ascii="Aptos" w:eastAsiaTheme="minorHAnsi" w:hAnsi="Aptos" w:cs="Lato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D2013D"/>
    <w:multiLevelType w:val="hybridMultilevel"/>
    <w:tmpl w:val="6A7A595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356ED6"/>
    <w:multiLevelType w:val="hybridMultilevel"/>
    <w:tmpl w:val="41384C36"/>
    <w:lvl w:ilvl="0" w:tplc="AE7E9B3E">
      <w:numFmt w:val="bullet"/>
      <w:lvlText w:val="•"/>
      <w:lvlJc w:val="left"/>
      <w:pPr>
        <w:ind w:left="360" w:hanging="360"/>
      </w:pPr>
      <w:rPr>
        <w:rFonts w:ascii="Aptos" w:eastAsiaTheme="minorHAnsi" w:hAnsi="Aptos" w:cs="Lato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F484722"/>
    <w:multiLevelType w:val="hybridMultilevel"/>
    <w:tmpl w:val="97D2FE96"/>
    <w:lvl w:ilvl="0" w:tplc="AE7E9B3E">
      <w:numFmt w:val="bullet"/>
      <w:lvlText w:val="•"/>
      <w:lvlJc w:val="left"/>
      <w:pPr>
        <w:ind w:left="720" w:hanging="360"/>
      </w:pPr>
      <w:rPr>
        <w:rFonts w:ascii="Aptos" w:eastAsiaTheme="minorHAnsi" w:hAnsi="Aptos" w:cs="Lato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355E23"/>
    <w:multiLevelType w:val="hybridMultilevel"/>
    <w:tmpl w:val="C86C5F50"/>
    <w:lvl w:ilvl="0" w:tplc="802469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282CE0"/>
    <w:multiLevelType w:val="hybridMultilevel"/>
    <w:tmpl w:val="D2B054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E122C0"/>
    <w:multiLevelType w:val="hybridMultilevel"/>
    <w:tmpl w:val="A7F852F2"/>
    <w:lvl w:ilvl="0" w:tplc="802469D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8004254"/>
    <w:multiLevelType w:val="hybridMultilevel"/>
    <w:tmpl w:val="BAB08098"/>
    <w:lvl w:ilvl="0" w:tplc="85B60B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834000"/>
    <w:multiLevelType w:val="hybridMultilevel"/>
    <w:tmpl w:val="533C7948"/>
    <w:lvl w:ilvl="0" w:tplc="AE7E9B3E">
      <w:numFmt w:val="bullet"/>
      <w:lvlText w:val="•"/>
      <w:lvlJc w:val="left"/>
      <w:pPr>
        <w:ind w:left="360" w:hanging="360"/>
      </w:pPr>
      <w:rPr>
        <w:rFonts w:ascii="Aptos" w:eastAsiaTheme="minorHAnsi" w:hAnsi="Aptos" w:cs="Lato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2C7088"/>
    <w:multiLevelType w:val="hybridMultilevel"/>
    <w:tmpl w:val="D2B054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550418"/>
    <w:multiLevelType w:val="hybridMultilevel"/>
    <w:tmpl w:val="F2C2C49C"/>
    <w:lvl w:ilvl="0" w:tplc="AE7E9B3E">
      <w:numFmt w:val="bullet"/>
      <w:lvlText w:val="•"/>
      <w:lvlJc w:val="left"/>
      <w:pPr>
        <w:ind w:left="360" w:hanging="360"/>
      </w:pPr>
      <w:rPr>
        <w:rFonts w:ascii="Aptos" w:eastAsiaTheme="minorHAnsi" w:hAnsi="Aptos" w:cs="Lato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46A2D2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68234362"/>
    <w:multiLevelType w:val="hybridMultilevel"/>
    <w:tmpl w:val="7BD89DBA"/>
    <w:lvl w:ilvl="0" w:tplc="AE7E9B3E">
      <w:numFmt w:val="bullet"/>
      <w:lvlText w:val="•"/>
      <w:lvlJc w:val="left"/>
      <w:pPr>
        <w:ind w:left="360" w:hanging="360"/>
      </w:pPr>
      <w:rPr>
        <w:rFonts w:ascii="Aptos" w:eastAsiaTheme="minorHAnsi" w:hAnsi="Aptos" w:cs="Lato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2032006"/>
    <w:multiLevelType w:val="hybridMultilevel"/>
    <w:tmpl w:val="99A60C2E"/>
    <w:lvl w:ilvl="0" w:tplc="802469D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65E572F"/>
    <w:multiLevelType w:val="hybridMultilevel"/>
    <w:tmpl w:val="20AE0F2E"/>
    <w:lvl w:ilvl="0" w:tplc="AE7E9B3E">
      <w:numFmt w:val="bullet"/>
      <w:lvlText w:val="•"/>
      <w:lvlJc w:val="left"/>
      <w:pPr>
        <w:ind w:left="360" w:hanging="360"/>
      </w:pPr>
      <w:rPr>
        <w:rFonts w:ascii="Aptos" w:eastAsiaTheme="minorHAnsi" w:hAnsi="Aptos" w:cs="Lato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B287EAD"/>
    <w:multiLevelType w:val="hybridMultilevel"/>
    <w:tmpl w:val="32A2FE28"/>
    <w:lvl w:ilvl="0" w:tplc="AE7E9B3E">
      <w:numFmt w:val="bullet"/>
      <w:lvlText w:val="•"/>
      <w:lvlJc w:val="left"/>
      <w:pPr>
        <w:ind w:left="720" w:hanging="360"/>
      </w:pPr>
      <w:rPr>
        <w:rFonts w:ascii="Aptos" w:eastAsiaTheme="minorHAnsi" w:hAnsi="Aptos" w:cs="Lato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0"/>
  </w:num>
  <w:num w:numId="3">
    <w:abstractNumId w:val="9"/>
  </w:num>
  <w:num w:numId="4">
    <w:abstractNumId w:val="17"/>
  </w:num>
  <w:num w:numId="5">
    <w:abstractNumId w:val="25"/>
  </w:num>
  <w:num w:numId="6">
    <w:abstractNumId w:val="29"/>
  </w:num>
  <w:num w:numId="7">
    <w:abstractNumId w:val="10"/>
  </w:num>
  <w:num w:numId="8">
    <w:abstractNumId w:val="24"/>
  </w:num>
  <w:num w:numId="9">
    <w:abstractNumId w:val="26"/>
  </w:num>
  <w:num w:numId="10">
    <w:abstractNumId w:val="3"/>
  </w:num>
  <w:num w:numId="11">
    <w:abstractNumId w:val="28"/>
  </w:num>
  <w:num w:numId="12">
    <w:abstractNumId w:val="1"/>
  </w:num>
  <w:num w:numId="13">
    <w:abstractNumId w:val="8"/>
  </w:num>
  <w:num w:numId="14">
    <w:abstractNumId w:val="33"/>
  </w:num>
  <w:num w:numId="15">
    <w:abstractNumId w:val="27"/>
  </w:num>
  <w:num w:numId="16">
    <w:abstractNumId w:val="5"/>
  </w:num>
  <w:num w:numId="17">
    <w:abstractNumId w:val="16"/>
  </w:num>
  <w:num w:numId="18">
    <w:abstractNumId w:val="18"/>
  </w:num>
  <w:num w:numId="19">
    <w:abstractNumId w:val="6"/>
  </w:num>
  <w:num w:numId="20">
    <w:abstractNumId w:val="14"/>
  </w:num>
  <w:num w:numId="21">
    <w:abstractNumId w:val="15"/>
  </w:num>
  <w:num w:numId="22">
    <w:abstractNumId w:val="34"/>
  </w:num>
  <w:num w:numId="23">
    <w:abstractNumId w:val="4"/>
  </w:num>
  <w:num w:numId="24">
    <w:abstractNumId w:val="21"/>
  </w:num>
  <w:num w:numId="25">
    <w:abstractNumId w:val="30"/>
  </w:num>
  <w:num w:numId="26">
    <w:abstractNumId w:val="22"/>
  </w:num>
  <w:num w:numId="27">
    <w:abstractNumId w:val="11"/>
  </w:num>
  <w:num w:numId="28">
    <w:abstractNumId w:val="2"/>
  </w:num>
  <w:num w:numId="29">
    <w:abstractNumId w:val="12"/>
  </w:num>
  <w:num w:numId="30">
    <w:abstractNumId w:val="13"/>
  </w:num>
  <w:num w:numId="31">
    <w:abstractNumId w:val="19"/>
  </w:num>
  <w:num w:numId="32">
    <w:abstractNumId w:val="7"/>
  </w:num>
  <w:num w:numId="33">
    <w:abstractNumId w:val="23"/>
  </w:num>
  <w:num w:numId="34">
    <w:abstractNumId w:val="32"/>
  </w:num>
  <w:num w:numId="35">
    <w:abstractNumId w:val="20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ADA"/>
    <w:rsid w:val="000A4638"/>
    <w:rsid w:val="00121FAA"/>
    <w:rsid w:val="00123E50"/>
    <w:rsid w:val="00146E0B"/>
    <w:rsid w:val="001D5B9B"/>
    <w:rsid w:val="002170A5"/>
    <w:rsid w:val="0022515B"/>
    <w:rsid w:val="00292D6C"/>
    <w:rsid w:val="002C1CE8"/>
    <w:rsid w:val="002E08D3"/>
    <w:rsid w:val="00300D79"/>
    <w:rsid w:val="00380696"/>
    <w:rsid w:val="003B7BC6"/>
    <w:rsid w:val="003F2B1F"/>
    <w:rsid w:val="004A12D2"/>
    <w:rsid w:val="004B6899"/>
    <w:rsid w:val="004D0303"/>
    <w:rsid w:val="004F4C34"/>
    <w:rsid w:val="005223C0"/>
    <w:rsid w:val="005307AB"/>
    <w:rsid w:val="00574FC7"/>
    <w:rsid w:val="005C51F8"/>
    <w:rsid w:val="00615FA0"/>
    <w:rsid w:val="006240F8"/>
    <w:rsid w:val="00667332"/>
    <w:rsid w:val="00667710"/>
    <w:rsid w:val="00667ADA"/>
    <w:rsid w:val="00683704"/>
    <w:rsid w:val="006A4F85"/>
    <w:rsid w:val="006E1205"/>
    <w:rsid w:val="006F7DB1"/>
    <w:rsid w:val="00796529"/>
    <w:rsid w:val="007E44F9"/>
    <w:rsid w:val="00810C1D"/>
    <w:rsid w:val="00822523"/>
    <w:rsid w:val="00844A70"/>
    <w:rsid w:val="008D24BA"/>
    <w:rsid w:val="008E0AB1"/>
    <w:rsid w:val="00902526"/>
    <w:rsid w:val="00906D96"/>
    <w:rsid w:val="00945214"/>
    <w:rsid w:val="00964504"/>
    <w:rsid w:val="009D7121"/>
    <w:rsid w:val="009F0005"/>
    <w:rsid w:val="00A60227"/>
    <w:rsid w:val="00A87EB6"/>
    <w:rsid w:val="00AB5FBA"/>
    <w:rsid w:val="00B27EAB"/>
    <w:rsid w:val="00B74894"/>
    <w:rsid w:val="00C55D22"/>
    <w:rsid w:val="00D670B4"/>
    <w:rsid w:val="00D9484E"/>
    <w:rsid w:val="00DA327A"/>
    <w:rsid w:val="00DB61BB"/>
    <w:rsid w:val="00DC190B"/>
    <w:rsid w:val="00DC3B7F"/>
    <w:rsid w:val="00DE35B7"/>
    <w:rsid w:val="00E03A76"/>
    <w:rsid w:val="00E3092E"/>
    <w:rsid w:val="00E56848"/>
    <w:rsid w:val="00EB4111"/>
    <w:rsid w:val="00EE3EA1"/>
    <w:rsid w:val="00F6488A"/>
    <w:rsid w:val="00FA731D"/>
    <w:rsid w:val="00FA7F62"/>
    <w:rsid w:val="00FC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A6B82"/>
  <w15:docId w15:val="{4CDFAACE-5D99-4381-B514-E083DB9D9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67A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7A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7A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7A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7A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7A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7A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7A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7A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7A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7A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7A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7AD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7AD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67A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7A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7A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7A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67A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67A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67A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67A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67A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67AD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67A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67AD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7A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7AD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67AD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67ADA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kern w:val="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32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327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327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D030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0303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5D2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5D2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5D2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67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70B4"/>
  </w:style>
  <w:style w:type="paragraph" w:styleId="Stopka">
    <w:name w:val="footer"/>
    <w:basedOn w:val="Normalny"/>
    <w:link w:val="StopkaZnak"/>
    <w:uiPriority w:val="99"/>
    <w:unhideWhenUsed/>
    <w:rsid w:val="00D67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70B4"/>
  </w:style>
  <w:style w:type="character" w:styleId="Odwoaniedokomentarza">
    <w:name w:val="annotation reference"/>
    <w:basedOn w:val="Domylnaczcionkaakapitu"/>
    <w:uiPriority w:val="99"/>
    <w:semiHidden/>
    <w:unhideWhenUsed/>
    <w:rsid w:val="005307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07A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07A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07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07A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B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01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s.edu.pl" TargetMode="Externa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leksandra.sokola@us.edu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fs.men.gov.pl/nabory/konkurs-kompleksowe-wsparcie-poradni-psychologiczno-pedagogicznych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ektor@us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fa79af-49c9-4951-b1a0-4eca2d5398df">
      <Terms xmlns="http://schemas.microsoft.com/office/infopath/2007/PartnerControls"/>
    </lcf76f155ced4ddcb4097134ff3c332f>
    <TaxCatchAll xmlns="9e442b2c-a9ee-44c5-809f-6cafd1ee452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7714B8E4721043A535405745B9FCA4" ma:contentTypeVersion="11" ma:contentTypeDescription="Utwórz nowy dokument." ma:contentTypeScope="" ma:versionID="e512373b8900f1fdf05d8434e4708c42">
  <xsd:schema xmlns:xsd="http://www.w3.org/2001/XMLSchema" xmlns:xs="http://www.w3.org/2001/XMLSchema" xmlns:p="http://schemas.microsoft.com/office/2006/metadata/properties" xmlns:ns2="68fa79af-49c9-4951-b1a0-4eca2d5398df" xmlns:ns3="9e442b2c-a9ee-44c5-809f-6cafd1ee452d" targetNamespace="http://schemas.microsoft.com/office/2006/metadata/properties" ma:root="true" ma:fieldsID="6834e23d574110f1de1bca1043c50e7c" ns2:_="" ns3:_="">
    <xsd:import namespace="68fa79af-49c9-4951-b1a0-4eca2d5398df"/>
    <xsd:import namespace="9e442b2c-a9ee-44c5-809f-6cafd1ee45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a79af-49c9-4951-b1a0-4eca2d539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3b0ad5e2-dd37-4b24-9842-044369a8da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42b2c-a9ee-44c5-809f-6cafd1ee452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0682eb-c7bf-41cf-8ccf-bd9876e57bf3}" ma:internalName="TaxCatchAll" ma:showField="CatchAllData" ma:web="9e442b2c-a9ee-44c5-809f-6cafd1ee45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CE610-D1F5-4049-924C-E10730491AF7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68fa79af-49c9-4951-b1a0-4eca2d5398df"/>
    <ds:schemaRef ds:uri="9e442b2c-a9ee-44c5-809f-6cafd1ee452d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B56562C-1F30-456D-A01F-39A2EF2A72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fa79af-49c9-4951-b1a0-4eca2d5398df"/>
    <ds:schemaRef ds:uri="9e442b2c-a9ee-44c5-809f-6cafd1ee45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70E016-E9A8-406F-9E91-BBFD9CD013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77162E-22A4-48A0-B94F-C1C29993F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3143</Words>
  <Characters>18863</Characters>
  <Application>Microsoft Office Word</Application>
  <DocSecurity>4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Kulesza</dc:creator>
  <cp:keywords/>
  <dc:description/>
  <cp:lastModifiedBy>Aleksandra Sokoła</cp:lastModifiedBy>
  <cp:revision>2</cp:revision>
  <dcterms:created xsi:type="dcterms:W3CDTF">2026-05-11T09:02:00Z</dcterms:created>
  <dcterms:modified xsi:type="dcterms:W3CDTF">2026-05-11T09:02:00Z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0x0101006A7714B8E4721043A535405745B9FCA4</vt:lpwstr>
  </property>
  <property fmtid="{D5CDD505-2E9C-101B-9397-08002B2CF9AE}" pid="3" name="MediaServiceImageTags">
    <vt:lpwstr/>
  </property>
</Properties>
</file>